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3214" w14:textId="513A4126" w:rsidR="00AC2C8F" w:rsidRPr="00F54D98" w:rsidRDefault="00AC2C8F" w:rsidP="00AC2C8F">
      <w:pPr>
        <w:pStyle w:val="TitleWorldline"/>
        <w:spacing w:line="276" w:lineRule="auto"/>
        <w:contextualSpacing/>
        <w:rPr>
          <w:sz w:val="38"/>
          <w:szCs w:val="38"/>
          <w:lang w:val="en-US"/>
        </w:rPr>
      </w:pPr>
      <w:r w:rsidRPr="00F54D98">
        <w:rPr>
          <w:sz w:val="38"/>
          <w:szCs w:val="38"/>
          <w:lang w:val="en-US"/>
        </w:rPr>
        <w:t xml:space="preserve">In the first </w:t>
      </w:r>
      <w:r w:rsidR="00F54D98" w:rsidRPr="00F54D98">
        <w:rPr>
          <w:sz w:val="38"/>
          <w:szCs w:val="38"/>
          <w:lang w:val="en-US"/>
        </w:rPr>
        <w:t>week</w:t>
      </w:r>
      <w:r w:rsidRPr="00F54D98">
        <w:rPr>
          <w:sz w:val="38"/>
          <w:szCs w:val="38"/>
          <w:lang w:val="en-US"/>
        </w:rPr>
        <w:t xml:space="preserve"> of Christmas</w:t>
      </w:r>
      <w:r w:rsidR="00F54D98" w:rsidRPr="00F54D98">
        <w:rPr>
          <w:sz w:val="38"/>
          <w:szCs w:val="38"/>
          <w:lang w:val="en-US"/>
        </w:rPr>
        <w:t>, w</w:t>
      </w:r>
      <w:r w:rsidR="00FD08BE" w:rsidRPr="00F54D98">
        <w:rPr>
          <w:sz w:val="38"/>
          <w:szCs w:val="38"/>
          <w:lang w:val="en-US"/>
        </w:rPr>
        <w:t>e started stocking up</w:t>
      </w:r>
      <w:r w:rsidRPr="00F54D98">
        <w:rPr>
          <w:sz w:val="38"/>
          <w:szCs w:val="38"/>
          <w:lang w:val="en-US"/>
        </w:rPr>
        <w:br/>
      </w:r>
    </w:p>
    <w:p w14:paraId="094B10E5" w14:textId="5EBE7756" w:rsidR="00AC2C8F" w:rsidRDefault="00AC2C8F" w:rsidP="00AC2C8F">
      <w:pPr>
        <w:spacing w:line="240" w:lineRule="auto"/>
        <w:rPr>
          <w:b/>
          <w:lang w:val="en-US"/>
        </w:rPr>
      </w:pPr>
      <w:r>
        <w:rPr>
          <w:b/>
          <w:lang w:val="en-US"/>
        </w:rPr>
        <w:t xml:space="preserve">AUCKLAND, </w:t>
      </w:r>
      <w:r w:rsidR="005C610A">
        <w:rPr>
          <w:b/>
          <w:lang w:val="en-US"/>
        </w:rPr>
        <w:t>10</w:t>
      </w:r>
      <w:r w:rsidRPr="00FD0737">
        <w:rPr>
          <w:b/>
          <w:lang w:val="en-US"/>
        </w:rPr>
        <w:t xml:space="preserve"> </w:t>
      </w:r>
      <w:r>
        <w:rPr>
          <w:b/>
          <w:lang w:val="en-US"/>
        </w:rPr>
        <w:t xml:space="preserve">December </w:t>
      </w:r>
      <w:r w:rsidRPr="00FD0737">
        <w:rPr>
          <w:b/>
          <w:lang w:val="en-US"/>
        </w:rPr>
        <w:t>202</w:t>
      </w:r>
      <w:r>
        <w:rPr>
          <w:b/>
          <w:lang w:val="en-US"/>
        </w:rPr>
        <w:t>4</w:t>
      </w:r>
      <w:r w:rsidRPr="00FD0737">
        <w:rPr>
          <w:b/>
          <w:lang w:val="en-US"/>
        </w:rPr>
        <w:t xml:space="preserve"> –</w:t>
      </w:r>
      <w:r>
        <w:rPr>
          <w:b/>
          <w:lang w:val="en-US"/>
        </w:rPr>
        <w:t xml:space="preserve"> Consumer spending </w:t>
      </w:r>
      <w:r w:rsidR="003E5F12">
        <w:rPr>
          <w:b/>
          <w:lang w:val="en-US"/>
        </w:rPr>
        <w:t xml:space="preserve">across New Zealand </w:t>
      </w:r>
      <w:r>
        <w:rPr>
          <w:b/>
          <w:lang w:val="en-US"/>
        </w:rPr>
        <w:t xml:space="preserve">was up in the first </w:t>
      </w:r>
      <w:r w:rsidR="003E5F12">
        <w:rPr>
          <w:b/>
          <w:lang w:val="en-US"/>
        </w:rPr>
        <w:t>seven</w:t>
      </w:r>
      <w:r>
        <w:rPr>
          <w:b/>
          <w:lang w:val="en-US"/>
        </w:rPr>
        <w:t xml:space="preserve"> days of December</w:t>
      </w:r>
      <w:r w:rsidR="00FD08BE">
        <w:rPr>
          <w:b/>
          <w:lang w:val="en-US"/>
        </w:rPr>
        <w:t xml:space="preserve">, both </w:t>
      </w:r>
      <w:r w:rsidR="009A38C2">
        <w:rPr>
          <w:b/>
          <w:lang w:val="en-US"/>
        </w:rPr>
        <w:t>on</w:t>
      </w:r>
      <w:r w:rsidR="00FD08BE">
        <w:rPr>
          <w:b/>
          <w:lang w:val="en-US"/>
        </w:rPr>
        <w:t xml:space="preserve"> the </w:t>
      </w:r>
      <w:r w:rsidR="00D57EC7">
        <w:rPr>
          <w:b/>
          <w:lang w:val="en-US"/>
        </w:rPr>
        <w:t xml:space="preserve">previous </w:t>
      </w:r>
      <w:r w:rsidR="00FD08BE">
        <w:rPr>
          <w:b/>
          <w:lang w:val="en-US"/>
        </w:rPr>
        <w:t xml:space="preserve">week and on the first </w:t>
      </w:r>
      <w:r w:rsidR="00D57EC7">
        <w:rPr>
          <w:b/>
          <w:lang w:val="en-US"/>
        </w:rPr>
        <w:t>seven</w:t>
      </w:r>
      <w:r w:rsidR="00FD08BE">
        <w:rPr>
          <w:b/>
          <w:lang w:val="en-US"/>
        </w:rPr>
        <w:t xml:space="preserve"> days o</w:t>
      </w:r>
      <w:r w:rsidR="00D57EC7">
        <w:rPr>
          <w:b/>
          <w:lang w:val="en-US"/>
        </w:rPr>
        <w:t>f</w:t>
      </w:r>
      <w:r w:rsidR="00FD08BE">
        <w:rPr>
          <w:b/>
          <w:lang w:val="en-US"/>
        </w:rPr>
        <w:t xml:space="preserve"> December last year</w:t>
      </w:r>
      <w:r>
        <w:rPr>
          <w:b/>
          <w:lang w:val="en-US"/>
        </w:rPr>
        <w:t>.</w:t>
      </w:r>
    </w:p>
    <w:p w14:paraId="1FD3DCC3" w14:textId="77777777" w:rsidR="00AC2C8F" w:rsidRDefault="00AC2C8F" w:rsidP="00AC2C8F">
      <w:pPr>
        <w:spacing w:line="240" w:lineRule="auto"/>
        <w:rPr>
          <w:b/>
          <w:lang w:val="en-US"/>
        </w:rPr>
      </w:pPr>
    </w:p>
    <w:p w14:paraId="48583D6B" w14:textId="77777777" w:rsidR="007D5C69" w:rsidRDefault="00AC2C8F" w:rsidP="007D5C69">
      <w:pPr>
        <w:spacing w:line="240" w:lineRule="auto"/>
        <w:rPr>
          <w:lang w:val="en-US"/>
        </w:rPr>
      </w:pPr>
      <w:r w:rsidRPr="00C91080">
        <w:rPr>
          <w:lang w:val="en-US"/>
        </w:rPr>
        <w:t xml:space="preserve">Consumer spending processed through all Core Retail merchants (excluding Hospitality) in Worldline NZ’s payments network </w:t>
      </w:r>
      <w:r>
        <w:rPr>
          <w:lang w:val="en-US"/>
        </w:rPr>
        <w:t>during the first</w:t>
      </w:r>
      <w:r w:rsidR="005678FD">
        <w:rPr>
          <w:lang w:val="en-US"/>
        </w:rPr>
        <w:t xml:space="preserve"> </w:t>
      </w:r>
      <w:r w:rsidR="003F44A4">
        <w:rPr>
          <w:lang w:val="en-US"/>
        </w:rPr>
        <w:t>full week</w:t>
      </w:r>
      <w:r>
        <w:rPr>
          <w:lang w:val="en-US"/>
        </w:rPr>
        <w:t xml:space="preserve"> of December</w:t>
      </w:r>
      <w:r w:rsidRPr="00C91080">
        <w:rPr>
          <w:lang w:val="en-US"/>
        </w:rPr>
        <w:t xml:space="preserve"> reached $</w:t>
      </w:r>
      <w:r>
        <w:rPr>
          <w:lang w:val="en-US"/>
        </w:rPr>
        <w:t>818</w:t>
      </w:r>
      <w:r w:rsidR="005678FD">
        <w:rPr>
          <w:lang w:val="en-US"/>
        </w:rPr>
        <w:t>m</w:t>
      </w:r>
      <w:r w:rsidRPr="00C91080">
        <w:rPr>
          <w:lang w:val="en-US"/>
        </w:rPr>
        <w:t xml:space="preserve">, which is up </w:t>
      </w:r>
      <w:r>
        <w:rPr>
          <w:lang w:val="en-US"/>
        </w:rPr>
        <w:t>3.8</w:t>
      </w:r>
      <w:r w:rsidRPr="00C91080">
        <w:rPr>
          <w:lang w:val="en-US"/>
        </w:rPr>
        <w:t xml:space="preserve">% on </w:t>
      </w:r>
      <w:r>
        <w:rPr>
          <w:lang w:val="en-US"/>
        </w:rPr>
        <w:t xml:space="preserve">the </w:t>
      </w:r>
      <w:r w:rsidR="003F44A4">
        <w:rPr>
          <w:lang w:val="en-US"/>
        </w:rPr>
        <w:t>same week</w:t>
      </w:r>
      <w:r>
        <w:rPr>
          <w:lang w:val="en-US"/>
        </w:rPr>
        <w:t xml:space="preserve"> of December 2023.</w:t>
      </w:r>
    </w:p>
    <w:p w14:paraId="350CE513" w14:textId="77777777" w:rsidR="007D5C69" w:rsidRDefault="007D5C69" w:rsidP="007D5C69">
      <w:pPr>
        <w:spacing w:line="240" w:lineRule="auto"/>
        <w:rPr>
          <w:lang w:val="en-US"/>
        </w:rPr>
      </w:pPr>
    </w:p>
    <w:p w14:paraId="3F727254" w14:textId="0EA6719B" w:rsidR="00AC2C8F" w:rsidRDefault="00AC2C8F" w:rsidP="00AC2C8F">
      <w:pPr>
        <w:spacing w:after="240"/>
        <w:jc w:val="left"/>
        <w:rPr>
          <w:lang w:val="en-US"/>
        </w:rPr>
      </w:pPr>
      <w:r>
        <w:rPr>
          <w:lang w:val="en-US"/>
        </w:rPr>
        <w:t xml:space="preserve">Worldline NZ’s Chief Sales Officer, Bruce Proffit, says </w:t>
      </w:r>
      <w:r w:rsidR="006C098A">
        <w:rPr>
          <w:lang w:val="en-US"/>
        </w:rPr>
        <w:t>after s</w:t>
      </w:r>
      <w:r w:rsidR="0094763C">
        <w:rPr>
          <w:lang w:val="en-US"/>
        </w:rPr>
        <w:t>everal</w:t>
      </w:r>
      <w:r w:rsidR="006C098A">
        <w:rPr>
          <w:lang w:val="en-US"/>
        </w:rPr>
        <w:t xml:space="preserve"> </w:t>
      </w:r>
      <w:r w:rsidR="008D7E2A">
        <w:rPr>
          <w:lang w:val="en-US"/>
        </w:rPr>
        <w:t xml:space="preserve">months of </w:t>
      </w:r>
      <w:r w:rsidR="0000352D">
        <w:rPr>
          <w:lang w:val="en-US"/>
        </w:rPr>
        <w:t xml:space="preserve">consumer </w:t>
      </w:r>
      <w:r w:rsidR="005A76E2">
        <w:rPr>
          <w:lang w:val="en-US"/>
        </w:rPr>
        <w:t xml:space="preserve">spending </w:t>
      </w:r>
      <w:r w:rsidR="00F642B4">
        <w:rPr>
          <w:lang w:val="en-US"/>
        </w:rPr>
        <w:t>trending below</w:t>
      </w:r>
      <w:r w:rsidR="0094763C">
        <w:rPr>
          <w:lang w:val="en-US"/>
        </w:rPr>
        <w:t xml:space="preserve"> </w:t>
      </w:r>
      <w:r w:rsidR="00F642B4">
        <w:rPr>
          <w:lang w:val="en-US"/>
        </w:rPr>
        <w:t xml:space="preserve">year-ago levels, </w:t>
      </w:r>
      <w:r w:rsidR="006C098A">
        <w:rPr>
          <w:lang w:val="en-US"/>
        </w:rPr>
        <w:t xml:space="preserve">it </w:t>
      </w:r>
      <w:r w:rsidR="00EF6BC3">
        <w:rPr>
          <w:lang w:val="en-US"/>
        </w:rPr>
        <w:t xml:space="preserve">will be encouraging for retailers to see </w:t>
      </w:r>
      <w:r w:rsidR="008A11EA">
        <w:rPr>
          <w:lang w:val="en-US"/>
        </w:rPr>
        <w:t xml:space="preserve">a more positive start to the usual </w:t>
      </w:r>
      <w:r w:rsidR="006C098A" w:rsidRPr="006C098A">
        <w:rPr>
          <w:lang w:val="en-US"/>
        </w:rPr>
        <w:t>December build-up to Christmas Day</w:t>
      </w:r>
      <w:r w:rsidR="008A11EA">
        <w:rPr>
          <w:lang w:val="en-US"/>
        </w:rPr>
        <w:t>.</w:t>
      </w:r>
    </w:p>
    <w:p w14:paraId="6DE2B902" w14:textId="1E6E0FE0" w:rsidR="00871CE4" w:rsidRDefault="00AC2C8F" w:rsidP="00871CE4">
      <w:pPr>
        <w:spacing w:after="240"/>
        <w:jc w:val="left"/>
        <w:rPr>
          <w:lang w:val="en-US"/>
        </w:rPr>
      </w:pPr>
      <w:r>
        <w:rPr>
          <w:lang w:val="en-US"/>
        </w:rPr>
        <w:t>“</w:t>
      </w:r>
      <w:r w:rsidR="009D727B">
        <w:rPr>
          <w:lang w:val="en-US"/>
        </w:rPr>
        <w:t>It’s notable that s</w:t>
      </w:r>
      <w:r w:rsidR="008A6D7D">
        <w:rPr>
          <w:lang w:val="en-US"/>
        </w:rPr>
        <w:t xml:space="preserve">pending in the </w:t>
      </w:r>
      <w:r w:rsidR="00F12EFC">
        <w:rPr>
          <w:lang w:val="en-US"/>
        </w:rPr>
        <w:t>seven</w:t>
      </w:r>
      <w:r w:rsidR="008A6D7D">
        <w:rPr>
          <w:lang w:val="en-US"/>
        </w:rPr>
        <w:t xml:space="preserve"> days to Saturday</w:t>
      </w:r>
      <w:r w:rsidR="00F12EFC">
        <w:rPr>
          <w:lang w:val="en-US"/>
        </w:rPr>
        <w:t>, 7</w:t>
      </w:r>
      <w:r w:rsidR="00F12EFC" w:rsidRPr="00F12EFC">
        <w:rPr>
          <w:vertAlign w:val="superscript"/>
          <w:lang w:val="en-US"/>
        </w:rPr>
        <w:t>th</w:t>
      </w:r>
      <w:r w:rsidR="00F12EFC">
        <w:rPr>
          <w:lang w:val="en-US"/>
        </w:rPr>
        <w:t xml:space="preserve"> December</w:t>
      </w:r>
      <w:r w:rsidR="0041691B">
        <w:rPr>
          <w:lang w:val="en-US"/>
        </w:rPr>
        <w:t xml:space="preserve">, </w:t>
      </w:r>
      <w:r w:rsidR="008A6D7D">
        <w:rPr>
          <w:lang w:val="en-US"/>
        </w:rPr>
        <w:t>which</w:t>
      </w:r>
      <w:r w:rsidR="00F52ADA">
        <w:rPr>
          <w:lang w:val="en-US"/>
        </w:rPr>
        <w:t xml:space="preserve"> </w:t>
      </w:r>
      <w:r w:rsidR="008A6D7D">
        <w:rPr>
          <w:lang w:val="en-US"/>
        </w:rPr>
        <w:t xml:space="preserve">caught </w:t>
      </w:r>
      <w:r w:rsidR="005B1B6F">
        <w:rPr>
          <w:lang w:val="en-US"/>
        </w:rPr>
        <w:t xml:space="preserve">some of the </w:t>
      </w:r>
      <w:r w:rsidR="00C966BF">
        <w:rPr>
          <w:lang w:val="en-US"/>
        </w:rPr>
        <w:t>extended run</w:t>
      </w:r>
      <w:r w:rsidR="008A6D7D">
        <w:rPr>
          <w:lang w:val="en-US"/>
        </w:rPr>
        <w:t xml:space="preserve"> of the Black Friday sales</w:t>
      </w:r>
      <w:r w:rsidR="0041691B">
        <w:rPr>
          <w:lang w:val="en-US"/>
        </w:rPr>
        <w:t>,</w:t>
      </w:r>
      <w:r w:rsidR="008A6D7D">
        <w:rPr>
          <w:lang w:val="en-US"/>
        </w:rPr>
        <w:t xml:space="preserve"> was</w:t>
      </w:r>
      <w:r w:rsidR="00F52ADA">
        <w:rPr>
          <w:lang w:val="en-US"/>
        </w:rPr>
        <w:t xml:space="preserve"> </w:t>
      </w:r>
      <w:r w:rsidR="008A6D7D">
        <w:rPr>
          <w:lang w:val="en-US"/>
        </w:rPr>
        <w:t xml:space="preserve">both higher </w:t>
      </w:r>
      <w:r w:rsidR="00A96C7D">
        <w:rPr>
          <w:lang w:val="en-US"/>
        </w:rPr>
        <w:t xml:space="preserve">(+1.2) </w:t>
      </w:r>
      <w:r w:rsidR="008A6D7D">
        <w:rPr>
          <w:lang w:val="en-US"/>
        </w:rPr>
        <w:t xml:space="preserve">than the </w:t>
      </w:r>
      <w:r w:rsidR="004A47DD">
        <w:rPr>
          <w:lang w:val="en-US"/>
        </w:rPr>
        <w:t>last seven days of Novembe</w:t>
      </w:r>
      <w:r w:rsidR="00A96C7D">
        <w:rPr>
          <w:lang w:val="en-US"/>
        </w:rPr>
        <w:t>r</w:t>
      </w:r>
      <w:r w:rsidR="0041691B">
        <w:rPr>
          <w:lang w:val="en-US"/>
        </w:rPr>
        <w:t xml:space="preserve"> – </w:t>
      </w:r>
      <w:r w:rsidR="00A96C7D">
        <w:rPr>
          <w:lang w:val="en-US"/>
        </w:rPr>
        <w:t>which</w:t>
      </w:r>
      <w:r w:rsidR="0041691B">
        <w:rPr>
          <w:lang w:val="en-US"/>
        </w:rPr>
        <w:t xml:space="preserve"> </w:t>
      </w:r>
      <w:r w:rsidR="00A96C7D">
        <w:rPr>
          <w:lang w:val="en-US"/>
        </w:rPr>
        <w:t xml:space="preserve">included </w:t>
      </w:r>
      <w:r w:rsidR="00512102">
        <w:rPr>
          <w:lang w:val="en-US"/>
        </w:rPr>
        <w:t xml:space="preserve">Black Friday itself </w:t>
      </w:r>
      <w:r w:rsidR="001B41BB">
        <w:rPr>
          <w:lang w:val="en-US"/>
        </w:rPr>
        <w:t xml:space="preserve">– and </w:t>
      </w:r>
      <w:r w:rsidR="008A6D7D">
        <w:rPr>
          <w:lang w:val="en-US"/>
        </w:rPr>
        <w:t xml:space="preserve">higher than the first </w:t>
      </w:r>
      <w:r w:rsidR="003F44A4">
        <w:rPr>
          <w:lang w:val="en-US"/>
        </w:rPr>
        <w:t>seven</w:t>
      </w:r>
      <w:r w:rsidR="008A6D7D">
        <w:rPr>
          <w:lang w:val="en-US"/>
        </w:rPr>
        <w:t xml:space="preserve"> days of December last year</w:t>
      </w:r>
      <w:r>
        <w:rPr>
          <w:lang w:val="en-US"/>
        </w:rPr>
        <w:t xml:space="preserve">,” says Proffit. </w:t>
      </w:r>
    </w:p>
    <w:tbl>
      <w:tblPr>
        <w:tblStyle w:val="TableGrid"/>
        <w:tblW w:w="0" w:type="auto"/>
        <w:tblLook w:val="04A0" w:firstRow="1" w:lastRow="0" w:firstColumn="1" w:lastColumn="0" w:noHBand="0" w:noVBand="1"/>
      </w:tblPr>
      <w:tblGrid>
        <w:gridCol w:w="9742"/>
      </w:tblGrid>
      <w:tr w:rsidR="00871CE4" w14:paraId="1949F4C2" w14:textId="77777777" w:rsidTr="00896259">
        <w:tc>
          <w:tcPr>
            <w:tcW w:w="9742" w:type="dxa"/>
          </w:tcPr>
          <w:p w14:paraId="2DE0848E" w14:textId="77777777" w:rsidR="00871CE4" w:rsidRDefault="00871CE4" w:rsidP="00896259">
            <w:pPr>
              <w:pStyle w:val="BodytextWorldline"/>
              <w:spacing w:before="120"/>
              <w:jc w:val="center"/>
            </w:pPr>
            <w:r>
              <w:rPr>
                <w:noProof/>
              </w:rPr>
              <w:drawing>
                <wp:inline distT="0" distB="0" distL="0" distR="0" wp14:anchorId="30378021" wp14:editId="669FDACD">
                  <wp:extent cx="4529455" cy="3145790"/>
                  <wp:effectExtent l="0" t="0" r="4445" b="0"/>
                  <wp:docPr id="1497876762" name="Picture 8" descr="A graph of a number of days and mont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76762" name="Picture 8" descr="A graph of a number of days and month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9455" cy="3145790"/>
                          </a:xfrm>
                          <a:prstGeom prst="rect">
                            <a:avLst/>
                          </a:prstGeom>
                          <a:noFill/>
                        </pic:spPr>
                      </pic:pic>
                    </a:graphicData>
                  </a:graphic>
                </wp:inline>
              </w:drawing>
            </w:r>
          </w:p>
        </w:tc>
      </w:tr>
    </w:tbl>
    <w:p w14:paraId="453F80A8" w14:textId="77777777" w:rsidR="00871CE4" w:rsidRDefault="00871CE4" w:rsidP="00871CE4">
      <w:pPr>
        <w:spacing w:after="240"/>
        <w:jc w:val="left"/>
        <w:rPr>
          <w:lang w:val="en-US"/>
        </w:rPr>
      </w:pPr>
      <w:r w:rsidRPr="00FB2626">
        <w:rPr>
          <w:sz w:val="16"/>
          <w:szCs w:val="16"/>
        </w:rPr>
        <w:t xml:space="preserve">Figure 1: All Cards NZ </w:t>
      </w:r>
      <w:r>
        <w:rPr>
          <w:sz w:val="16"/>
          <w:szCs w:val="16"/>
        </w:rPr>
        <w:t>average daily</w:t>
      </w:r>
      <w:r w:rsidRPr="00FB2626">
        <w:rPr>
          <w:sz w:val="16"/>
          <w:szCs w:val="16"/>
        </w:rPr>
        <w:t xml:space="preserve"> underlying* spending through Worldline for core retail excluding Hospitality</w:t>
      </w:r>
      <w:r>
        <w:rPr>
          <w:sz w:val="16"/>
          <w:szCs w:val="16"/>
        </w:rPr>
        <w:t xml:space="preserve"> in the leadup to Christmas Day</w:t>
      </w:r>
      <w:r w:rsidRPr="00FB2626">
        <w:rPr>
          <w:sz w:val="16"/>
          <w:szCs w:val="16"/>
        </w:rPr>
        <w:t xml:space="preserve"> (* Underlying excludes large clients moving to or from Worldline)</w:t>
      </w:r>
    </w:p>
    <w:p w14:paraId="3668A861" w14:textId="3E6C45F5" w:rsidR="00FD08BE" w:rsidRDefault="00AC2C8F" w:rsidP="00AC2C8F">
      <w:pPr>
        <w:pStyle w:val="BodytextWorldline"/>
        <w:rPr>
          <w:lang w:val="en-US"/>
        </w:rPr>
      </w:pPr>
      <w:r>
        <w:rPr>
          <w:lang w:val="en-US"/>
        </w:rPr>
        <w:t>“</w:t>
      </w:r>
      <w:r w:rsidR="00FE0B8D">
        <w:rPr>
          <w:lang w:val="en-US"/>
        </w:rPr>
        <w:t>T</w:t>
      </w:r>
      <w:r w:rsidR="00CF3303">
        <w:rPr>
          <w:lang w:val="en-US"/>
        </w:rPr>
        <w:t xml:space="preserve">he spending increase on </w:t>
      </w:r>
      <w:r w:rsidR="0041691B">
        <w:rPr>
          <w:lang w:val="en-US"/>
        </w:rPr>
        <w:t xml:space="preserve">the same week </w:t>
      </w:r>
      <w:r w:rsidR="00CC510C">
        <w:rPr>
          <w:lang w:val="en-US"/>
        </w:rPr>
        <w:t xml:space="preserve">of December </w:t>
      </w:r>
      <w:r w:rsidR="00CF3303">
        <w:rPr>
          <w:lang w:val="en-US"/>
        </w:rPr>
        <w:t xml:space="preserve">last year </w:t>
      </w:r>
      <w:r w:rsidR="0041691B">
        <w:rPr>
          <w:lang w:val="en-US"/>
        </w:rPr>
        <w:t>was seen</w:t>
      </w:r>
      <w:r w:rsidR="00CF3303">
        <w:rPr>
          <w:lang w:val="en-US"/>
        </w:rPr>
        <w:t xml:space="preserve"> across a wide range of merchants</w:t>
      </w:r>
      <w:r w:rsidR="00FE0B8D">
        <w:rPr>
          <w:lang w:val="en-US"/>
        </w:rPr>
        <w:t xml:space="preserve">, </w:t>
      </w:r>
      <w:r w:rsidR="007064F6">
        <w:rPr>
          <w:lang w:val="en-US"/>
        </w:rPr>
        <w:t>while</w:t>
      </w:r>
      <w:r w:rsidR="00C27AE5">
        <w:rPr>
          <w:lang w:val="en-US"/>
        </w:rPr>
        <w:t xml:space="preserve"> </w:t>
      </w:r>
      <w:r w:rsidR="007064F6">
        <w:rPr>
          <w:lang w:val="en-US"/>
        </w:rPr>
        <w:t>t</w:t>
      </w:r>
      <w:r w:rsidR="00CF3303">
        <w:rPr>
          <w:lang w:val="en-US"/>
        </w:rPr>
        <w:t xml:space="preserve">he </w:t>
      </w:r>
      <w:r w:rsidR="007D3908">
        <w:rPr>
          <w:lang w:val="en-US"/>
        </w:rPr>
        <w:t>increase in spending</w:t>
      </w:r>
      <w:r w:rsidR="00CF3303">
        <w:rPr>
          <w:lang w:val="en-US"/>
        </w:rPr>
        <w:t xml:space="preserve"> on the </w:t>
      </w:r>
      <w:r w:rsidR="00B93887">
        <w:rPr>
          <w:lang w:val="en-US"/>
        </w:rPr>
        <w:t>last week of November</w:t>
      </w:r>
      <w:r w:rsidR="00DB5656">
        <w:rPr>
          <w:lang w:val="en-US"/>
        </w:rPr>
        <w:t xml:space="preserve"> </w:t>
      </w:r>
      <w:r w:rsidR="00CF3303">
        <w:rPr>
          <w:lang w:val="en-US"/>
        </w:rPr>
        <w:t xml:space="preserve">was due to </w:t>
      </w:r>
      <w:r w:rsidR="00FD08BE">
        <w:rPr>
          <w:lang w:val="en-US"/>
        </w:rPr>
        <w:t xml:space="preserve">a </w:t>
      </w:r>
      <w:r w:rsidR="00CF3303">
        <w:rPr>
          <w:lang w:val="en-US"/>
        </w:rPr>
        <w:t>step</w:t>
      </w:r>
      <w:r w:rsidR="00C27AE5">
        <w:rPr>
          <w:lang w:val="en-US"/>
        </w:rPr>
        <w:t>-</w:t>
      </w:r>
      <w:r w:rsidR="00CF3303">
        <w:rPr>
          <w:lang w:val="en-US"/>
        </w:rPr>
        <w:t xml:space="preserve">up in </w:t>
      </w:r>
      <w:r w:rsidR="00FF2F4A">
        <w:rPr>
          <w:lang w:val="en-US"/>
        </w:rPr>
        <w:t>F</w:t>
      </w:r>
      <w:r w:rsidR="00CF3303">
        <w:rPr>
          <w:lang w:val="en-US"/>
        </w:rPr>
        <w:t xml:space="preserve">ood and </w:t>
      </w:r>
      <w:r w:rsidR="00FF2F4A">
        <w:rPr>
          <w:lang w:val="en-US"/>
        </w:rPr>
        <w:t>L</w:t>
      </w:r>
      <w:r w:rsidR="00CF3303">
        <w:rPr>
          <w:lang w:val="en-US"/>
        </w:rPr>
        <w:t>iquor purchases, as most other merchants saw some decline after the Black Friday rush</w:t>
      </w:r>
      <w:r w:rsidR="00B24B25">
        <w:rPr>
          <w:lang w:val="en-US"/>
        </w:rPr>
        <w:t>,</w:t>
      </w:r>
      <w:r w:rsidR="00FD08BE">
        <w:rPr>
          <w:lang w:val="en-US"/>
        </w:rPr>
        <w:t>”</w:t>
      </w:r>
      <w:r w:rsidR="00B24B25">
        <w:rPr>
          <w:lang w:val="en-US"/>
        </w:rPr>
        <w:t xml:space="preserve"> says Proffit. </w:t>
      </w:r>
    </w:p>
    <w:p w14:paraId="53EDAAA2" w14:textId="2498CE79" w:rsidR="00FD08BE" w:rsidRDefault="00FD08BE" w:rsidP="00AC2C8F">
      <w:pPr>
        <w:pStyle w:val="BodytextWorldline"/>
        <w:rPr>
          <w:lang w:val="en-US"/>
        </w:rPr>
      </w:pPr>
      <w:r>
        <w:rPr>
          <w:lang w:val="en-US"/>
        </w:rPr>
        <w:t>“</w:t>
      </w:r>
      <w:r w:rsidR="00505969">
        <w:rPr>
          <w:lang w:val="en-US"/>
        </w:rPr>
        <w:t>Traditionally</w:t>
      </w:r>
      <w:r w:rsidR="007D3908">
        <w:rPr>
          <w:lang w:val="en-US"/>
        </w:rPr>
        <w:t>,</w:t>
      </w:r>
      <w:r w:rsidR="00CF3303">
        <w:rPr>
          <w:lang w:val="en-US"/>
        </w:rPr>
        <w:t xml:space="preserve"> spending will continue to increase as we</w:t>
      </w:r>
      <w:r w:rsidR="00FE0B8D">
        <w:rPr>
          <w:lang w:val="en-US"/>
        </w:rPr>
        <w:t xml:space="preserve"> move closer</w:t>
      </w:r>
      <w:r w:rsidR="00CF3303">
        <w:rPr>
          <w:lang w:val="en-US"/>
        </w:rPr>
        <w:t xml:space="preserve"> to Christmas Day</w:t>
      </w:r>
      <w:r w:rsidR="001D3106">
        <w:rPr>
          <w:lang w:val="en-US"/>
        </w:rPr>
        <w:t xml:space="preserve"> and consumers stock up</w:t>
      </w:r>
      <w:r w:rsidR="00FB060F">
        <w:rPr>
          <w:lang w:val="en-US"/>
        </w:rPr>
        <w:t xml:space="preserve">, with the peak </w:t>
      </w:r>
      <w:r w:rsidR="00CF3303">
        <w:rPr>
          <w:lang w:val="en-US"/>
        </w:rPr>
        <w:t>likely</w:t>
      </w:r>
      <w:r>
        <w:rPr>
          <w:lang w:val="en-US"/>
        </w:rPr>
        <w:t xml:space="preserve"> to be on</w:t>
      </w:r>
      <w:r w:rsidR="00CF3303">
        <w:rPr>
          <w:lang w:val="en-US"/>
        </w:rPr>
        <w:t xml:space="preserve"> Christmas Eve for the </w:t>
      </w:r>
      <w:r w:rsidR="00FB060F">
        <w:rPr>
          <w:lang w:val="en-US"/>
        </w:rPr>
        <w:t>F</w:t>
      </w:r>
      <w:r w:rsidR="00CF3303">
        <w:rPr>
          <w:lang w:val="en-US"/>
        </w:rPr>
        <w:t xml:space="preserve">ood and </w:t>
      </w:r>
      <w:r w:rsidR="00FB060F">
        <w:rPr>
          <w:lang w:val="en-US"/>
        </w:rPr>
        <w:t>L</w:t>
      </w:r>
      <w:r w:rsidR="00CF3303">
        <w:rPr>
          <w:lang w:val="en-US"/>
        </w:rPr>
        <w:t>iquor shops, based on the 2019 pattern when Christmas Day was also a Wednesday.</w:t>
      </w:r>
      <w:r>
        <w:rPr>
          <w:lang w:val="en-US"/>
        </w:rPr>
        <w:t>”</w:t>
      </w:r>
      <w:r w:rsidR="00CF3303">
        <w:rPr>
          <w:lang w:val="en-US"/>
        </w:rPr>
        <w:t xml:space="preserve"> </w:t>
      </w:r>
    </w:p>
    <w:p w14:paraId="5625F784" w14:textId="5AA3BAFF" w:rsidR="00AC2C8F" w:rsidRDefault="00AC2C8F" w:rsidP="00AC2C8F">
      <w:pPr>
        <w:spacing w:after="240"/>
        <w:jc w:val="left"/>
        <w:rPr>
          <w:lang w:val="en-US"/>
        </w:rPr>
      </w:pPr>
      <w:r>
        <w:rPr>
          <w:lang w:val="en-US"/>
        </w:rPr>
        <w:lastRenderedPageBreak/>
        <w:t>Spending in the first 7 days of December was up strongest</w:t>
      </w:r>
      <w:r w:rsidR="007D3908">
        <w:rPr>
          <w:lang w:val="en-US"/>
        </w:rPr>
        <w:t xml:space="preserve"> on last year</w:t>
      </w:r>
      <w:r>
        <w:rPr>
          <w:lang w:val="en-US"/>
        </w:rPr>
        <w:t xml:space="preserve"> in Hawke’s Bay (+9.1%), Wairarapa (+8.8%) and Gisborne (+7.6%).  The annual spending growth was lowest in Palmerston North (+0.4%), Wellington (+0.7%), Bay of Plenty (+1.7%) and Marlborough (+1.7%).</w:t>
      </w:r>
    </w:p>
    <w:tbl>
      <w:tblPr>
        <w:tblW w:w="5740" w:type="dxa"/>
        <w:jc w:val="center"/>
        <w:tblLook w:val="04A0" w:firstRow="1" w:lastRow="0" w:firstColumn="1" w:lastColumn="0" w:noHBand="0" w:noVBand="1"/>
      </w:tblPr>
      <w:tblGrid>
        <w:gridCol w:w="2300"/>
        <w:gridCol w:w="1720"/>
        <w:gridCol w:w="1720"/>
      </w:tblGrid>
      <w:tr w:rsidR="00AC2C8F" w:rsidRPr="00E35499" w14:paraId="42F5DF55" w14:textId="77777777" w:rsidTr="00B03C89">
        <w:trPr>
          <w:trHeight w:val="553"/>
          <w:jc w:val="center"/>
        </w:trPr>
        <w:tc>
          <w:tcPr>
            <w:tcW w:w="5740" w:type="dxa"/>
            <w:gridSpan w:val="3"/>
            <w:tcBorders>
              <w:top w:val="nil"/>
              <w:left w:val="nil"/>
              <w:bottom w:val="nil"/>
              <w:right w:val="nil"/>
            </w:tcBorders>
            <w:shd w:val="clear" w:color="000000" w:fill="C0C0C0"/>
            <w:vAlign w:val="center"/>
            <w:hideMark/>
          </w:tcPr>
          <w:p w14:paraId="099562A4" w14:textId="77777777" w:rsidR="00AC2C8F" w:rsidRPr="00E35499" w:rsidRDefault="00AC2C8F" w:rsidP="00B03C89">
            <w:pPr>
              <w:spacing w:line="240" w:lineRule="auto"/>
              <w:jc w:val="left"/>
              <w:rPr>
                <w:rFonts w:cs="Arial"/>
                <w:b/>
                <w:bCs/>
                <w:color w:val="auto"/>
                <w:sz w:val="20"/>
                <w:szCs w:val="20"/>
                <w:lang w:val="en-NZ" w:eastAsia="en-NZ"/>
              </w:rPr>
            </w:pPr>
            <w:r w:rsidRPr="00E35499">
              <w:rPr>
                <w:rFonts w:cs="Arial"/>
                <w:b/>
                <w:bCs/>
                <w:color w:val="auto"/>
                <w:sz w:val="20"/>
                <w:szCs w:val="20"/>
                <w:lang w:val="en-NZ" w:eastAsia="en-NZ"/>
              </w:rPr>
              <w:t>WORLDLINE All Cards underlying* spending for CORE RETAIL less HOSPITALITY merchants for 1-7th Dec 2024</w:t>
            </w:r>
          </w:p>
        </w:tc>
      </w:tr>
      <w:tr w:rsidR="00AC2C8F" w:rsidRPr="00E35499" w14:paraId="18F01362" w14:textId="77777777" w:rsidTr="00B03C89">
        <w:trPr>
          <w:trHeight w:val="290"/>
          <w:jc w:val="center"/>
        </w:trPr>
        <w:tc>
          <w:tcPr>
            <w:tcW w:w="2300" w:type="dxa"/>
            <w:tcBorders>
              <w:top w:val="nil"/>
              <w:left w:val="nil"/>
              <w:bottom w:val="nil"/>
              <w:right w:val="nil"/>
            </w:tcBorders>
            <w:shd w:val="clear" w:color="000000" w:fill="C0C0C0"/>
            <w:noWrap/>
            <w:vAlign w:val="bottom"/>
            <w:hideMark/>
          </w:tcPr>
          <w:p w14:paraId="6D858ABB" w14:textId="77777777" w:rsidR="00AC2C8F" w:rsidRPr="00E35499" w:rsidRDefault="00AC2C8F" w:rsidP="00B03C89">
            <w:pPr>
              <w:spacing w:line="240" w:lineRule="auto"/>
              <w:jc w:val="left"/>
              <w:rPr>
                <w:rFonts w:cs="Arial"/>
                <w:b/>
                <w:bCs/>
                <w:color w:val="FF0000"/>
                <w:sz w:val="20"/>
                <w:szCs w:val="20"/>
                <w:lang w:val="en-NZ" w:eastAsia="en-NZ"/>
              </w:rPr>
            </w:pPr>
            <w:r w:rsidRPr="00E35499">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37281362"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177C5C5D"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Underlying*</w:t>
            </w:r>
          </w:p>
        </w:tc>
      </w:tr>
      <w:tr w:rsidR="00AC2C8F" w:rsidRPr="00E35499" w14:paraId="50E2FEB1" w14:textId="77777777" w:rsidTr="00B03C89">
        <w:trPr>
          <w:trHeight w:val="550"/>
          <w:jc w:val="center"/>
        </w:trPr>
        <w:tc>
          <w:tcPr>
            <w:tcW w:w="2300" w:type="dxa"/>
            <w:tcBorders>
              <w:top w:val="nil"/>
              <w:left w:val="nil"/>
              <w:bottom w:val="nil"/>
              <w:right w:val="nil"/>
            </w:tcBorders>
            <w:shd w:val="clear" w:color="000000" w:fill="C0C0C0"/>
            <w:vAlign w:val="bottom"/>
            <w:hideMark/>
          </w:tcPr>
          <w:p w14:paraId="4D2467E6" w14:textId="77777777" w:rsidR="00AC2C8F" w:rsidRPr="00E35499" w:rsidRDefault="00AC2C8F" w:rsidP="00B03C89">
            <w:pPr>
              <w:spacing w:line="240" w:lineRule="auto"/>
              <w:jc w:val="left"/>
              <w:rPr>
                <w:rFonts w:cs="Arial"/>
                <w:color w:val="auto"/>
                <w:sz w:val="20"/>
                <w:szCs w:val="20"/>
                <w:lang w:val="en-NZ" w:eastAsia="en-NZ"/>
              </w:rPr>
            </w:pPr>
            <w:r w:rsidRPr="00E35499">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08B2BF78"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4C681B0F"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 xml:space="preserve">Annual % change </w:t>
            </w:r>
            <w:proofErr w:type="gramStart"/>
            <w:r w:rsidRPr="00E35499">
              <w:rPr>
                <w:rFonts w:cs="Arial"/>
                <w:color w:val="auto"/>
                <w:sz w:val="20"/>
                <w:szCs w:val="20"/>
                <w:lang w:val="en-NZ" w:eastAsia="en-NZ"/>
              </w:rPr>
              <w:t>on</w:t>
            </w:r>
            <w:proofErr w:type="gramEnd"/>
            <w:r w:rsidRPr="00E35499">
              <w:rPr>
                <w:rFonts w:cs="Arial"/>
                <w:color w:val="auto"/>
                <w:sz w:val="20"/>
                <w:szCs w:val="20"/>
                <w:lang w:val="en-NZ" w:eastAsia="en-NZ"/>
              </w:rPr>
              <w:t xml:space="preserve"> 2023</w:t>
            </w:r>
          </w:p>
        </w:tc>
      </w:tr>
      <w:tr w:rsidR="00AC2C8F" w:rsidRPr="00E35499" w14:paraId="51254484"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2F51A9E3"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6AEF3E48"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304.8</w:t>
            </w:r>
          </w:p>
        </w:tc>
        <w:tc>
          <w:tcPr>
            <w:tcW w:w="1720" w:type="dxa"/>
            <w:tcBorders>
              <w:top w:val="nil"/>
              <w:left w:val="nil"/>
              <w:bottom w:val="nil"/>
              <w:right w:val="nil"/>
            </w:tcBorders>
            <w:shd w:val="clear" w:color="auto" w:fill="auto"/>
            <w:noWrap/>
            <w:vAlign w:val="bottom"/>
            <w:hideMark/>
          </w:tcPr>
          <w:p w14:paraId="773541AB"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3.5%</w:t>
            </w:r>
          </w:p>
        </w:tc>
      </w:tr>
      <w:tr w:rsidR="00AC2C8F" w:rsidRPr="00E35499" w14:paraId="76E4D815"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1DC25E7C"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4AF8F6B"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69.5</w:t>
            </w:r>
          </w:p>
        </w:tc>
        <w:tc>
          <w:tcPr>
            <w:tcW w:w="1720" w:type="dxa"/>
            <w:tcBorders>
              <w:top w:val="nil"/>
              <w:left w:val="nil"/>
              <w:bottom w:val="nil"/>
              <w:right w:val="nil"/>
            </w:tcBorders>
            <w:shd w:val="clear" w:color="auto" w:fill="auto"/>
            <w:noWrap/>
            <w:vAlign w:val="bottom"/>
            <w:hideMark/>
          </w:tcPr>
          <w:p w14:paraId="1E1DC394"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5.6%</w:t>
            </w:r>
          </w:p>
        </w:tc>
      </w:tr>
      <w:tr w:rsidR="00AC2C8F" w:rsidRPr="00E35499" w14:paraId="1D3BA108"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44429D3B"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A96C729"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54.8</w:t>
            </w:r>
          </w:p>
        </w:tc>
        <w:tc>
          <w:tcPr>
            <w:tcW w:w="1720" w:type="dxa"/>
            <w:tcBorders>
              <w:top w:val="nil"/>
              <w:left w:val="nil"/>
              <w:bottom w:val="nil"/>
              <w:right w:val="nil"/>
            </w:tcBorders>
            <w:shd w:val="clear" w:color="auto" w:fill="auto"/>
            <w:noWrap/>
            <w:vAlign w:val="bottom"/>
            <w:hideMark/>
          </w:tcPr>
          <w:p w14:paraId="15634ADC"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1.7%</w:t>
            </w:r>
          </w:p>
        </w:tc>
      </w:tr>
      <w:tr w:rsidR="00AC2C8F" w:rsidRPr="00E35499" w14:paraId="2C3333A6"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139D71D9"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A253F51"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7.5</w:t>
            </w:r>
          </w:p>
        </w:tc>
        <w:tc>
          <w:tcPr>
            <w:tcW w:w="1720" w:type="dxa"/>
            <w:tcBorders>
              <w:top w:val="nil"/>
              <w:left w:val="nil"/>
              <w:bottom w:val="nil"/>
              <w:right w:val="nil"/>
            </w:tcBorders>
            <w:shd w:val="clear" w:color="auto" w:fill="auto"/>
            <w:noWrap/>
            <w:vAlign w:val="bottom"/>
            <w:hideMark/>
          </w:tcPr>
          <w:p w14:paraId="21FAC3B8"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7.6%</w:t>
            </w:r>
          </w:p>
        </w:tc>
      </w:tr>
      <w:tr w:rsidR="00AC2C8F" w:rsidRPr="00E35499" w14:paraId="0155F09C"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43513DEC"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1EC15FAD"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18.8</w:t>
            </w:r>
          </w:p>
        </w:tc>
        <w:tc>
          <w:tcPr>
            <w:tcW w:w="1720" w:type="dxa"/>
            <w:tcBorders>
              <w:top w:val="nil"/>
              <w:left w:val="nil"/>
              <w:bottom w:val="nil"/>
              <w:right w:val="nil"/>
            </w:tcBorders>
            <w:shd w:val="clear" w:color="auto" w:fill="auto"/>
            <w:noWrap/>
            <w:vAlign w:val="bottom"/>
            <w:hideMark/>
          </w:tcPr>
          <w:p w14:paraId="7B803A9F"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2.2%</w:t>
            </w:r>
          </w:p>
        </w:tc>
      </w:tr>
      <w:tr w:rsidR="00AC2C8F" w:rsidRPr="00E35499" w14:paraId="5B970129"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58FC341D"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5E681327"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31.6</w:t>
            </w:r>
          </w:p>
        </w:tc>
        <w:tc>
          <w:tcPr>
            <w:tcW w:w="1720" w:type="dxa"/>
            <w:tcBorders>
              <w:top w:val="nil"/>
              <w:left w:val="nil"/>
              <w:bottom w:val="nil"/>
              <w:right w:val="nil"/>
            </w:tcBorders>
            <w:shd w:val="clear" w:color="auto" w:fill="auto"/>
            <w:noWrap/>
            <w:vAlign w:val="bottom"/>
            <w:hideMark/>
          </w:tcPr>
          <w:p w14:paraId="59B3A392"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9.1%</w:t>
            </w:r>
          </w:p>
        </w:tc>
      </w:tr>
      <w:tr w:rsidR="00AC2C8F" w:rsidRPr="00E35499" w14:paraId="2EACEDAA"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4B147C07"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6BE6F53A"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11.8</w:t>
            </w:r>
          </w:p>
        </w:tc>
        <w:tc>
          <w:tcPr>
            <w:tcW w:w="1720" w:type="dxa"/>
            <w:tcBorders>
              <w:top w:val="nil"/>
              <w:left w:val="nil"/>
              <w:bottom w:val="nil"/>
              <w:right w:val="nil"/>
            </w:tcBorders>
            <w:shd w:val="clear" w:color="auto" w:fill="auto"/>
            <w:noWrap/>
            <w:vAlign w:val="bottom"/>
            <w:hideMark/>
          </w:tcPr>
          <w:p w14:paraId="165AA65D"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6.8%</w:t>
            </w:r>
          </w:p>
        </w:tc>
      </w:tr>
      <w:tr w:rsidR="00AC2C8F" w:rsidRPr="00E35499" w14:paraId="244ED9B0"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3B266F38"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4C8596BA"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25.1</w:t>
            </w:r>
          </w:p>
        </w:tc>
        <w:tc>
          <w:tcPr>
            <w:tcW w:w="1720" w:type="dxa"/>
            <w:tcBorders>
              <w:top w:val="nil"/>
              <w:left w:val="nil"/>
              <w:bottom w:val="nil"/>
              <w:right w:val="nil"/>
            </w:tcBorders>
            <w:shd w:val="clear" w:color="auto" w:fill="auto"/>
            <w:noWrap/>
            <w:vAlign w:val="bottom"/>
            <w:hideMark/>
          </w:tcPr>
          <w:p w14:paraId="3BF4402D"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0.4%</w:t>
            </w:r>
          </w:p>
        </w:tc>
      </w:tr>
      <w:tr w:rsidR="00AC2C8F" w:rsidRPr="00E35499" w14:paraId="203EFF21"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0001F887"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66A8005F"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10.8</w:t>
            </w:r>
          </w:p>
        </w:tc>
        <w:tc>
          <w:tcPr>
            <w:tcW w:w="1720" w:type="dxa"/>
            <w:tcBorders>
              <w:top w:val="nil"/>
              <w:left w:val="nil"/>
              <w:bottom w:val="nil"/>
              <w:right w:val="nil"/>
            </w:tcBorders>
            <w:shd w:val="clear" w:color="auto" w:fill="auto"/>
            <w:noWrap/>
            <w:vAlign w:val="bottom"/>
            <w:hideMark/>
          </w:tcPr>
          <w:p w14:paraId="56233898"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8.8%</w:t>
            </w:r>
          </w:p>
        </w:tc>
      </w:tr>
      <w:tr w:rsidR="00AC2C8F" w:rsidRPr="00E35499" w14:paraId="7436D1D4"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2BCE5BA6"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269EADCC"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71.6</w:t>
            </w:r>
          </w:p>
        </w:tc>
        <w:tc>
          <w:tcPr>
            <w:tcW w:w="1720" w:type="dxa"/>
            <w:tcBorders>
              <w:top w:val="nil"/>
              <w:left w:val="nil"/>
              <w:bottom w:val="nil"/>
              <w:right w:val="nil"/>
            </w:tcBorders>
            <w:shd w:val="clear" w:color="auto" w:fill="auto"/>
            <w:noWrap/>
            <w:vAlign w:val="bottom"/>
            <w:hideMark/>
          </w:tcPr>
          <w:p w14:paraId="307E3152"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0.7%</w:t>
            </w:r>
          </w:p>
        </w:tc>
      </w:tr>
      <w:tr w:rsidR="00AC2C8F" w:rsidRPr="00E35499" w14:paraId="62AF0E3E"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761CB74F"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46B1574C"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17.1</w:t>
            </w:r>
          </w:p>
        </w:tc>
        <w:tc>
          <w:tcPr>
            <w:tcW w:w="1720" w:type="dxa"/>
            <w:tcBorders>
              <w:top w:val="nil"/>
              <w:left w:val="nil"/>
              <w:bottom w:val="nil"/>
              <w:right w:val="nil"/>
            </w:tcBorders>
            <w:shd w:val="clear" w:color="auto" w:fill="auto"/>
            <w:noWrap/>
            <w:vAlign w:val="bottom"/>
            <w:hideMark/>
          </w:tcPr>
          <w:p w14:paraId="1C6ED35B"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5.4%</w:t>
            </w:r>
          </w:p>
        </w:tc>
      </w:tr>
      <w:tr w:rsidR="00AC2C8F" w:rsidRPr="00E35499" w14:paraId="2CEF05D5"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70C24599"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67F5000E"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10.6</w:t>
            </w:r>
          </w:p>
        </w:tc>
        <w:tc>
          <w:tcPr>
            <w:tcW w:w="1720" w:type="dxa"/>
            <w:tcBorders>
              <w:top w:val="nil"/>
              <w:left w:val="nil"/>
              <w:bottom w:val="nil"/>
              <w:right w:val="nil"/>
            </w:tcBorders>
            <w:shd w:val="clear" w:color="auto" w:fill="auto"/>
            <w:noWrap/>
            <w:vAlign w:val="bottom"/>
            <w:hideMark/>
          </w:tcPr>
          <w:p w14:paraId="3D10147E"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1.7%</w:t>
            </w:r>
          </w:p>
        </w:tc>
      </w:tr>
      <w:tr w:rsidR="00AC2C8F" w:rsidRPr="00E35499" w14:paraId="1890FC81"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68BF90F9"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18297D12"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5.8</w:t>
            </w:r>
          </w:p>
        </w:tc>
        <w:tc>
          <w:tcPr>
            <w:tcW w:w="1720" w:type="dxa"/>
            <w:tcBorders>
              <w:top w:val="nil"/>
              <w:left w:val="nil"/>
              <w:bottom w:val="nil"/>
              <w:right w:val="nil"/>
            </w:tcBorders>
            <w:shd w:val="clear" w:color="auto" w:fill="auto"/>
            <w:noWrap/>
            <w:vAlign w:val="bottom"/>
            <w:hideMark/>
          </w:tcPr>
          <w:p w14:paraId="0AAFE280"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3.4%</w:t>
            </w:r>
          </w:p>
        </w:tc>
      </w:tr>
      <w:tr w:rsidR="00AC2C8F" w:rsidRPr="00E35499" w14:paraId="1EB97F62"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0D339697"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0F24DB67"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99.9</w:t>
            </w:r>
          </w:p>
        </w:tc>
        <w:tc>
          <w:tcPr>
            <w:tcW w:w="1720" w:type="dxa"/>
            <w:tcBorders>
              <w:top w:val="nil"/>
              <w:left w:val="nil"/>
              <w:bottom w:val="nil"/>
              <w:right w:val="nil"/>
            </w:tcBorders>
            <w:shd w:val="clear" w:color="auto" w:fill="auto"/>
            <w:noWrap/>
            <w:vAlign w:val="bottom"/>
            <w:hideMark/>
          </w:tcPr>
          <w:p w14:paraId="1401A8E8"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3.8%</w:t>
            </w:r>
          </w:p>
        </w:tc>
      </w:tr>
      <w:tr w:rsidR="00AC2C8F" w:rsidRPr="00E35499" w14:paraId="4048753C"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4D58A7CB"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5D2A04BD"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14.4</w:t>
            </w:r>
          </w:p>
        </w:tc>
        <w:tc>
          <w:tcPr>
            <w:tcW w:w="1720" w:type="dxa"/>
            <w:tcBorders>
              <w:top w:val="nil"/>
              <w:left w:val="nil"/>
              <w:bottom w:val="nil"/>
              <w:right w:val="nil"/>
            </w:tcBorders>
            <w:shd w:val="clear" w:color="auto" w:fill="auto"/>
            <w:noWrap/>
            <w:vAlign w:val="bottom"/>
            <w:hideMark/>
          </w:tcPr>
          <w:p w14:paraId="3004B960"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6.9%</w:t>
            </w:r>
          </w:p>
        </w:tc>
      </w:tr>
      <w:tr w:rsidR="00AC2C8F" w:rsidRPr="00E35499" w14:paraId="33215085"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36C66513"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420616A"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46.2</w:t>
            </w:r>
          </w:p>
        </w:tc>
        <w:tc>
          <w:tcPr>
            <w:tcW w:w="1720" w:type="dxa"/>
            <w:tcBorders>
              <w:top w:val="nil"/>
              <w:left w:val="nil"/>
              <w:bottom w:val="nil"/>
              <w:right w:val="nil"/>
            </w:tcBorders>
            <w:shd w:val="clear" w:color="auto" w:fill="auto"/>
            <w:noWrap/>
            <w:vAlign w:val="bottom"/>
            <w:hideMark/>
          </w:tcPr>
          <w:p w14:paraId="194625B5"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6.9%</w:t>
            </w:r>
          </w:p>
        </w:tc>
      </w:tr>
      <w:tr w:rsidR="00AC2C8F" w:rsidRPr="00E35499" w14:paraId="2CDAB862"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201AC7E6" w14:textId="77777777" w:rsidR="00AC2C8F" w:rsidRPr="00E35499" w:rsidRDefault="00AC2C8F" w:rsidP="00B03C89">
            <w:pPr>
              <w:spacing w:line="240" w:lineRule="auto"/>
              <w:jc w:val="left"/>
              <w:rPr>
                <w:rFonts w:ascii="Calibri" w:hAnsi="Calibri" w:cs="Calibri"/>
                <w:color w:val="000000"/>
                <w:lang w:val="en-NZ" w:eastAsia="en-NZ"/>
              </w:rPr>
            </w:pPr>
            <w:r w:rsidRPr="00E35499">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E738444" w14:textId="77777777" w:rsidR="00AC2C8F" w:rsidRPr="00E35499" w:rsidRDefault="00AC2C8F" w:rsidP="00B03C89">
            <w:pPr>
              <w:spacing w:line="240" w:lineRule="auto"/>
              <w:jc w:val="right"/>
              <w:rPr>
                <w:rFonts w:cs="Arial"/>
                <w:color w:val="auto"/>
                <w:sz w:val="20"/>
                <w:szCs w:val="20"/>
                <w:lang w:val="en-NZ" w:eastAsia="en-NZ"/>
              </w:rPr>
            </w:pPr>
            <w:r w:rsidRPr="00E35499">
              <w:rPr>
                <w:rFonts w:cs="Arial"/>
                <w:color w:val="auto"/>
                <w:sz w:val="20"/>
                <w:szCs w:val="20"/>
                <w:lang w:val="en-NZ" w:eastAsia="en-NZ"/>
              </w:rPr>
              <w:t>18.4</w:t>
            </w:r>
          </w:p>
        </w:tc>
        <w:tc>
          <w:tcPr>
            <w:tcW w:w="1720" w:type="dxa"/>
            <w:tcBorders>
              <w:top w:val="nil"/>
              <w:left w:val="nil"/>
              <w:bottom w:val="nil"/>
              <w:right w:val="nil"/>
            </w:tcBorders>
            <w:shd w:val="clear" w:color="auto" w:fill="auto"/>
            <w:noWrap/>
            <w:vAlign w:val="bottom"/>
            <w:hideMark/>
          </w:tcPr>
          <w:p w14:paraId="70A60A01" w14:textId="77777777" w:rsidR="00AC2C8F" w:rsidRPr="00E35499" w:rsidRDefault="00AC2C8F" w:rsidP="00B03C89">
            <w:pPr>
              <w:spacing w:line="240" w:lineRule="auto"/>
              <w:jc w:val="right"/>
              <w:rPr>
                <w:rFonts w:cs="Arial"/>
                <w:color w:val="FF0000"/>
                <w:sz w:val="20"/>
                <w:szCs w:val="20"/>
                <w:lang w:val="en-NZ" w:eastAsia="en-NZ"/>
              </w:rPr>
            </w:pPr>
            <w:r w:rsidRPr="00E35499">
              <w:rPr>
                <w:rFonts w:cs="Arial"/>
                <w:color w:val="FF0000"/>
                <w:sz w:val="20"/>
                <w:szCs w:val="20"/>
                <w:lang w:val="en-NZ" w:eastAsia="en-NZ"/>
              </w:rPr>
              <w:t>2.5%</w:t>
            </w:r>
          </w:p>
        </w:tc>
      </w:tr>
      <w:tr w:rsidR="00AC2C8F" w:rsidRPr="00E35499" w14:paraId="23DAFC94" w14:textId="77777777" w:rsidTr="00B03C89">
        <w:trPr>
          <w:trHeight w:val="290"/>
          <w:jc w:val="center"/>
        </w:trPr>
        <w:tc>
          <w:tcPr>
            <w:tcW w:w="2300" w:type="dxa"/>
            <w:tcBorders>
              <w:top w:val="nil"/>
              <w:left w:val="nil"/>
              <w:bottom w:val="nil"/>
              <w:right w:val="nil"/>
            </w:tcBorders>
            <w:shd w:val="clear" w:color="auto" w:fill="auto"/>
            <w:noWrap/>
            <w:vAlign w:val="bottom"/>
            <w:hideMark/>
          </w:tcPr>
          <w:p w14:paraId="5DE0505B" w14:textId="77777777" w:rsidR="00AC2C8F" w:rsidRPr="00E35499" w:rsidRDefault="00AC2C8F" w:rsidP="00B03C89">
            <w:pPr>
              <w:spacing w:line="240" w:lineRule="auto"/>
              <w:jc w:val="left"/>
              <w:rPr>
                <w:rFonts w:cs="Arial"/>
                <w:b/>
                <w:bCs/>
                <w:color w:val="auto"/>
                <w:sz w:val="20"/>
                <w:szCs w:val="20"/>
                <w:lang w:val="en-NZ" w:eastAsia="en-NZ"/>
              </w:rPr>
            </w:pPr>
            <w:r w:rsidRPr="00E35499">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01779B37" w14:textId="77777777" w:rsidR="00AC2C8F" w:rsidRPr="00E35499" w:rsidRDefault="00AC2C8F" w:rsidP="00B03C89">
            <w:pPr>
              <w:spacing w:line="240" w:lineRule="auto"/>
              <w:jc w:val="right"/>
              <w:rPr>
                <w:rFonts w:cs="Arial"/>
                <w:b/>
                <w:bCs/>
                <w:color w:val="auto"/>
                <w:sz w:val="20"/>
                <w:szCs w:val="20"/>
                <w:lang w:val="en-NZ" w:eastAsia="en-NZ"/>
              </w:rPr>
            </w:pPr>
            <w:r w:rsidRPr="00E35499">
              <w:rPr>
                <w:rFonts w:cs="Arial"/>
                <w:b/>
                <w:bCs/>
                <w:color w:val="auto"/>
                <w:sz w:val="20"/>
                <w:szCs w:val="20"/>
                <w:lang w:val="en-NZ" w:eastAsia="en-NZ"/>
              </w:rPr>
              <w:t>818.8</w:t>
            </w:r>
          </w:p>
        </w:tc>
        <w:tc>
          <w:tcPr>
            <w:tcW w:w="1720" w:type="dxa"/>
            <w:tcBorders>
              <w:top w:val="nil"/>
              <w:left w:val="nil"/>
              <w:bottom w:val="nil"/>
              <w:right w:val="nil"/>
            </w:tcBorders>
            <w:shd w:val="clear" w:color="auto" w:fill="auto"/>
            <w:noWrap/>
            <w:vAlign w:val="bottom"/>
            <w:hideMark/>
          </w:tcPr>
          <w:p w14:paraId="648A2C86" w14:textId="77777777" w:rsidR="00AC2C8F" w:rsidRPr="00E35499" w:rsidRDefault="00AC2C8F" w:rsidP="00B03C89">
            <w:pPr>
              <w:spacing w:line="240" w:lineRule="auto"/>
              <w:jc w:val="right"/>
              <w:rPr>
                <w:rFonts w:cs="Arial"/>
                <w:b/>
                <w:bCs/>
                <w:color w:val="FF0000"/>
                <w:sz w:val="20"/>
                <w:szCs w:val="20"/>
                <w:lang w:val="en-NZ" w:eastAsia="en-NZ"/>
              </w:rPr>
            </w:pPr>
            <w:r w:rsidRPr="00E35499">
              <w:rPr>
                <w:rFonts w:cs="Arial"/>
                <w:b/>
                <w:bCs/>
                <w:color w:val="FF0000"/>
                <w:sz w:val="20"/>
                <w:szCs w:val="20"/>
                <w:lang w:val="en-NZ" w:eastAsia="en-NZ"/>
              </w:rPr>
              <w:t>3.8%</w:t>
            </w:r>
          </w:p>
        </w:tc>
      </w:tr>
    </w:tbl>
    <w:p w14:paraId="23188E49" w14:textId="150B26F0" w:rsidR="00AC2C8F" w:rsidRDefault="003D6940" w:rsidP="00AC2C8F">
      <w:pPr>
        <w:pStyle w:val="BodytextWorldline"/>
        <w:rPr>
          <w:sz w:val="16"/>
          <w:szCs w:val="16"/>
        </w:rPr>
      </w:pPr>
      <w:r>
        <w:rPr>
          <w:sz w:val="16"/>
          <w:szCs w:val="16"/>
        </w:rPr>
        <w:br/>
      </w:r>
      <w:r w:rsidR="00AC2C8F" w:rsidRPr="00FB2626">
        <w:rPr>
          <w:sz w:val="16"/>
          <w:szCs w:val="16"/>
        </w:rPr>
        <w:t xml:space="preserve">Figure </w:t>
      </w:r>
      <w:r w:rsidR="00AC2C8F">
        <w:rPr>
          <w:sz w:val="16"/>
          <w:szCs w:val="16"/>
        </w:rPr>
        <w:t>2</w:t>
      </w:r>
      <w:r w:rsidR="00AC2C8F" w:rsidRPr="00FB2626">
        <w:rPr>
          <w:sz w:val="16"/>
          <w:szCs w:val="16"/>
        </w:rPr>
        <w:t xml:space="preserve">: Recent All Cards NZ underlying* spending growth through Worldline for regional core retail excluding hospitality merchants, versus the same </w:t>
      </w:r>
      <w:r w:rsidR="00AC2C8F">
        <w:rPr>
          <w:sz w:val="16"/>
          <w:szCs w:val="16"/>
        </w:rPr>
        <w:t>dates</w:t>
      </w:r>
      <w:r w:rsidR="00AC2C8F" w:rsidRPr="00FB2626">
        <w:rPr>
          <w:sz w:val="16"/>
          <w:szCs w:val="16"/>
        </w:rPr>
        <w:t xml:space="preserve"> in previous years (* Underlying excludes large clients moving to or from Worldline)</w:t>
      </w:r>
    </w:p>
    <w:p w14:paraId="00175C2B" w14:textId="77777777"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lastRenderedPageBreak/>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4"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7D61904"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975FBF8"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C952579"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7F6E4FD"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FF6353A"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A620D31"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0257" w14:textId="77777777" w:rsidR="009F2441" w:rsidRPr="00A1281B" w:rsidRDefault="009F2441" w:rsidP="00A1281B">
      <w:pPr>
        <w:pStyle w:val="Footer"/>
      </w:pPr>
    </w:p>
  </w:endnote>
  <w:endnote w:type="continuationSeparator" w:id="0">
    <w:p w14:paraId="2D514D5F" w14:textId="77777777" w:rsidR="009F2441" w:rsidRPr="00A1281B" w:rsidRDefault="009F2441"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9C0F" w14:textId="77777777" w:rsidR="009F2441" w:rsidRPr="00A1281B" w:rsidRDefault="009F2441" w:rsidP="00A1281B">
      <w:pPr>
        <w:pStyle w:val="Footer"/>
      </w:pPr>
    </w:p>
  </w:footnote>
  <w:footnote w:type="continuationSeparator" w:id="0">
    <w:p w14:paraId="091D7A89" w14:textId="77777777" w:rsidR="009F2441" w:rsidRPr="00A1281B" w:rsidRDefault="009F2441"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D0C0FA"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52D"/>
    <w:rsid w:val="00003B31"/>
    <w:rsid w:val="000047F9"/>
    <w:rsid w:val="0000552D"/>
    <w:rsid w:val="00005D91"/>
    <w:rsid w:val="0000663D"/>
    <w:rsid w:val="00006723"/>
    <w:rsid w:val="00006B14"/>
    <w:rsid w:val="00007326"/>
    <w:rsid w:val="00007FF2"/>
    <w:rsid w:val="0001062A"/>
    <w:rsid w:val="00010D95"/>
    <w:rsid w:val="00011BFA"/>
    <w:rsid w:val="0001226E"/>
    <w:rsid w:val="0001243C"/>
    <w:rsid w:val="00013D63"/>
    <w:rsid w:val="0001425F"/>
    <w:rsid w:val="000143D2"/>
    <w:rsid w:val="0001461A"/>
    <w:rsid w:val="00014717"/>
    <w:rsid w:val="00014E7F"/>
    <w:rsid w:val="00015339"/>
    <w:rsid w:val="0001542B"/>
    <w:rsid w:val="00015687"/>
    <w:rsid w:val="00017BBB"/>
    <w:rsid w:val="0002103C"/>
    <w:rsid w:val="00021CCB"/>
    <w:rsid w:val="00021EDA"/>
    <w:rsid w:val="00022269"/>
    <w:rsid w:val="000224C9"/>
    <w:rsid w:val="00022966"/>
    <w:rsid w:val="000238E2"/>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57"/>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BC7"/>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15F"/>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3899"/>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23CF"/>
    <w:rsid w:val="00113457"/>
    <w:rsid w:val="0011608C"/>
    <w:rsid w:val="001170AE"/>
    <w:rsid w:val="00117357"/>
    <w:rsid w:val="00117867"/>
    <w:rsid w:val="00117A89"/>
    <w:rsid w:val="00117AD4"/>
    <w:rsid w:val="00117B4C"/>
    <w:rsid w:val="00117B73"/>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D20"/>
    <w:rsid w:val="00195E52"/>
    <w:rsid w:val="00195E96"/>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38D"/>
    <w:rsid w:val="001A7684"/>
    <w:rsid w:val="001A772C"/>
    <w:rsid w:val="001A7808"/>
    <w:rsid w:val="001A7E27"/>
    <w:rsid w:val="001B059A"/>
    <w:rsid w:val="001B0E19"/>
    <w:rsid w:val="001B0E4A"/>
    <w:rsid w:val="001B1B37"/>
    <w:rsid w:val="001B2181"/>
    <w:rsid w:val="001B35AE"/>
    <w:rsid w:val="001B39D1"/>
    <w:rsid w:val="001B3F25"/>
    <w:rsid w:val="001B41BB"/>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CF1"/>
    <w:rsid w:val="001C2D97"/>
    <w:rsid w:val="001C3095"/>
    <w:rsid w:val="001C494E"/>
    <w:rsid w:val="001C6573"/>
    <w:rsid w:val="001C6BDB"/>
    <w:rsid w:val="001C6F33"/>
    <w:rsid w:val="001C7DA4"/>
    <w:rsid w:val="001D1443"/>
    <w:rsid w:val="001D193B"/>
    <w:rsid w:val="001D2A06"/>
    <w:rsid w:val="001D31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F00A5"/>
    <w:rsid w:val="001F16FC"/>
    <w:rsid w:val="001F25EB"/>
    <w:rsid w:val="001F3282"/>
    <w:rsid w:val="001F35AB"/>
    <w:rsid w:val="001F376F"/>
    <w:rsid w:val="001F3BB3"/>
    <w:rsid w:val="001F407C"/>
    <w:rsid w:val="001F48AF"/>
    <w:rsid w:val="001F5B4F"/>
    <w:rsid w:val="001F5C42"/>
    <w:rsid w:val="001F6A32"/>
    <w:rsid w:val="001F789B"/>
    <w:rsid w:val="001F7A8C"/>
    <w:rsid w:val="00200364"/>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43"/>
    <w:rsid w:val="00235EDE"/>
    <w:rsid w:val="00236058"/>
    <w:rsid w:val="002367DA"/>
    <w:rsid w:val="00236DE9"/>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57E25"/>
    <w:rsid w:val="002617F2"/>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5689"/>
    <w:rsid w:val="00296213"/>
    <w:rsid w:val="00296B15"/>
    <w:rsid w:val="002974EF"/>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5"/>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7077"/>
    <w:rsid w:val="002F7275"/>
    <w:rsid w:val="002F7388"/>
    <w:rsid w:val="002F74A3"/>
    <w:rsid w:val="002F7B77"/>
    <w:rsid w:val="002F7C3F"/>
    <w:rsid w:val="003000CC"/>
    <w:rsid w:val="00300F57"/>
    <w:rsid w:val="0030139D"/>
    <w:rsid w:val="00302156"/>
    <w:rsid w:val="00302577"/>
    <w:rsid w:val="00302D95"/>
    <w:rsid w:val="00302F18"/>
    <w:rsid w:val="00303DA3"/>
    <w:rsid w:val="003040CD"/>
    <w:rsid w:val="003045DF"/>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8A1"/>
    <w:rsid w:val="00347C33"/>
    <w:rsid w:val="00350245"/>
    <w:rsid w:val="00350AB2"/>
    <w:rsid w:val="00350DC1"/>
    <w:rsid w:val="00351E07"/>
    <w:rsid w:val="00351EDA"/>
    <w:rsid w:val="00352598"/>
    <w:rsid w:val="00353524"/>
    <w:rsid w:val="003536C1"/>
    <w:rsid w:val="00353FD2"/>
    <w:rsid w:val="00356D5D"/>
    <w:rsid w:val="00357B3C"/>
    <w:rsid w:val="0036025F"/>
    <w:rsid w:val="00360495"/>
    <w:rsid w:val="00361295"/>
    <w:rsid w:val="00361ABF"/>
    <w:rsid w:val="00361BF3"/>
    <w:rsid w:val="003622FA"/>
    <w:rsid w:val="00362A7A"/>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1DB"/>
    <w:rsid w:val="003952EB"/>
    <w:rsid w:val="003955BC"/>
    <w:rsid w:val="00395A7C"/>
    <w:rsid w:val="00395E43"/>
    <w:rsid w:val="00395FAC"/>
    <w:rsid w:val="00396273"/>
    <w:rsid w:val="0039656A"/>
    <w:rsid w:val="003969AA"/>
    <w:rsid w:val="00396B89"/>
    <w:rsid w:val="00396D74"/>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5A7"/>
    <w:rsid w:val="003D27D8"/>
    <w:rsid w:val="003D2D28"/>
    <w:rsid w:val="003D2DC3"/>
    <w:rsid w:val="003D41A5"/>
    <w:rsid w:val="003D443D"/>
    <w:rsid w:val="003D4FBD"/>
    <w:rsid w:val="003D6688"/>
    <w:rsid w:val="003D6940"/>
    <w:rsid w:val="003E059B"/>
    <w:rsid w:val="003E0740"/>
    <w:rsid w:val="003E121B"/>
    <w:rsid w:val="003E1E35"/>
    <w:rsid w:val="003E3AC1"/>
    <w:rsid w:val="003E3B7D"/>
    <w:rsid w:val="003E3B95"/>
    <w:rsid w:val="003E3F22"/>
    <w:rsid w:val="003E4B0D"/>
    <w:rsid w:val="003E5F12"/>
    <w:rsid w:val="003E6411"/>
    <w:rsid w:val="003E67C5"/>
    <w:rsid w:val="003E724F"/>
    <w:rsid w:val="003E741E"/>
    <w:rsid w:val="003F0A04"/>
    <w:rsid w:val="003F1BAD"/>
    <w:rsid w:val="003F225F"/>
    <w:rsid w:val="003F3A19"/>
    <w:rsid w:val="003F4233"/>
    <w:rsid w:val="003F44A4"/>
    <w:rsid w:val="003F4EC5"/>
    <w:rsid w:val="003F516E"/>
    <w:rsid w:val="003F7913"/>
    <w:rsid w:val="00400D82"/>
    <w:rsid w:val="00401042"/>
    <w:rsid w:val="00401D65"/>
    <w:rsid w:val="00401EE4"/>
    <w:rsid w:val="0040260E"/>
    <w:rsid w:val="00403073"/>
    <w:rsid w:val="00403140"/>
    <w:rsid w:val="004041C5"/>
    <w:rsid w:val="0040439A"/>
    <w:rsid w:val="00405B4F"/>
    <w:rsid w:val="00406BD4"/>
    <w:rsid w:val="00407198"/>
    <w:rsid w:val="0040732C"/>
    <w:rsid w:val="004073C6"/>
    <w:rsid w:val="0040787C"/>
    <w:rsid w:val="00410398"/>
    <w:rsid w:val="0041153B"/>
    <w:rsid w:val="00411978"/>
    <w:rsid w:val="0041346F"/>
    <w:rsid w:val="004134FE"/>
    <w:rsid w:val="004139BB"/>
    <w:rsid w:val="00414BC5"/>
    <w:rsid w:val="00415272"/>
    <w:rsid w:val="00415DF0"/>
    <w:rsid w:val="00416155"/>
    <w:rsid w:val="0041674F"/>
    <w:rsid w:val="0041691B"/>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6F78"/>
    <w:rsid w:val="0042748E"/>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0D1"/>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518D"/>
    <w:rsid w:val="00475688"/>
    <w:rsid w:val="00480ABA"/>
    <w:rsid w:val="00480C7E"/>
    <w:rsid w:val="0048114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47DD"/>
    <w:rsid w:val="004A57BC"/>
    <w:rsid w:val="004A61C7"/>
    <w:rsid w:val="004A6E94"/>
    <w:rsid w:val="004A732B"/>
    <w:rsid w:val="004A78CD"/>
    <w:rsid w:val="004B033D"/>
    <w:rsid w:val="004B067F"/>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F41"/>
    <w:rsid w:val="004C295C"/>
    <w:rsid w:val="004C368A"/>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969"/>
    <w:rsid w:val="00505E33"/>
    <w:rsid w:val="005073DD"/>
    <w:rsid w:val="005074B3"/>
    <w:rsid w:val="005102D7"/>
    <w:rsid w:val="00510F0F"/>
    <w:rsid w:val="005117F2"/>
    <w:rsid w:val="00511B01"/>
    <w:rsid w:val="00512102"/>
    <w:rsid w:val="00512129"/>
    <w:rsid w:val="005130A2"/>
    <w:rsid w:val="005133C9"/>
    <w:rsid w:val="005134E1"/>
    <w:rsid w:val="00514D3F"/>
    <w:rsid w:val="0051526C"/>
    <w:rsid w:val="00515578"/>
    <w:rsid w:val="0051586B"/>
    <w:rsid w:val="00515E2F"/>
    <w:rsid w:val="00516967"/>
    <w:rsid w:val="00516CBC"/>
    <w:rsid w:val="00517161"/>
    <w:rsid w:val="00517331"/>
    <w:rsid w:val="005179A0"/>
    <w:rsid w:val="00521726"/>
    <w:rsid w:val="00522686"/>
    <w:rsid w:val="0052397A"/>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2D86"/>
    <w:rsid w:val="00546095"/>
    <w:rsid w:val="00546300"/>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74"/>
    <w:rsid w:val="00565BF6"/>
    <w:rsid w:val="00565D72"/>
    <w:rsid w:val="005667E0"/>
    <w:rsid w:val="00566DC1"/>
    <w:rsid w:val="005678FD"/>
    <w:rsid w:val="00567B47"/>
    <w:rsid w:val="00567D21"/>
    <w:rsid w:val="00567F35"/>
    <w:rsid w:val="005701C7"/>
    <w:rsid w:val="005706B2"/>
    <w:rsid w:val="0057199F"/>
    <w:rsid w:val="0057268F"/>
    <w:rsid w:val="005730A8"/>
    <w:rsid w:val="005731ED"/>
    <w:rsid w:val="0057362B"/>
    <w:rsid w:val="00574150"/>
    <w:rsid w:val="00574AFA"/>
    <w:rsid w:val="00575FFC"/>
    <w:rsid w:val="00576AEF"/>
    <w:rsid w:val="00576BB4"/>
    <w:rsid w:val="00576EEA"/>
    <w:rsid w:val="0058024C"/>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6E2"/>
    <w:rsid w:val="005A787A"/>
    <w:rsid w:val="005B0482"/>
    <w:rsid w:val="005B06DF"/>
    <w:rsid w:val="005B0719"/>
    <w:rsid w:val="005B0A36"/>
    <w:rsid w:val="005B17F3"/>
    <w:rsid w:val="005B1B6F"/>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472"/>
    <w:rsid w:val="005C1D6C"/>
    <w:rsid w:val="005C2330"/>
    <w:rsid w:val="005C2349"/>
    <w:rsid w:val="005C24C2"/>
    <w:rsid w:val="005C3158"/>
    <w:rsid w:val="005C33A0"/>
    <w:rsid w:val="005C4A11"/>
    <w:rsid w:val="005C4BB2"/>
    <w:rsid w:val="005C5CC8"/>
    <w:rsid w:val="005C5F4F"/>
    <w:rsid w:val="005C610A"/>
    <w:rsid w:val="005C6668"/>
    <w:rsid w:val="005C6E02"/>
    <w:rsid w:val="005D03B1"/>
    <w:rsid w:val="005D043F"/>
    <w:rsid w:val="005D12B7"/>
    <w:rsid w:val="005D2D2C"/>
    <w:rsid w:val="005D3358"/>
    <w:rsid w:val="005D3646"/>
    <w:rsid w:val="005D3796"/>
    <w:rsid w:val="005D3E72"/>
    <w:rsid w:val="005D4151"/>
    <w:rsid w:val="005D45EB"/>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1198"/>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7E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370E"/>
    <w:rsid w:val="00655503"/>
    <w:rsid w:val="00656690"/>
    <w:rsid w:val="00656767"/>
    <w:rsid w:val="0065690A"/>
    <w:rsid w:val="00656A12"/>
    <w:rsid w:val="00656DCF"/>
    <w:rsid w:val="00657AFC"/>
    <w:rsid w:val="00660CEE"/>
    <w:rsid w:val="006615D0"/>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985"/>
    <w:rsid w:val="006C098A"/>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542C"/>
    <w:rsid w:val="006D6DDC"/>
    <w:rsid w:val="006D7AEB"/>
    <w:rsid w:val="006E00BB"/>
    <w:rsid w:val="006E02FD"/>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83D"/>
    <w:rsid w:val="007002F8"/>
    <w:rsid w:val="00700323"/>
    <w:rsid w:val="007006B7"/>
    <w:rsid w:val="0070134D"/>
    <w:rsid w:val="007018E3"/>
    <w:rsid w:val="00701BB2"/>
    <w:rsid w:val="00701E17"/>
    <w:rsid w:val="00702FFE"/>
    <w:rsid w:val="007035E4"/>
    <w:rsid w:val="00703D13"/>
    <w:rsid w:val="00705840"/>
    <w:rsid w:val="0070588F"/>
    <w:rsid w:val="00706308"/>
    <w:rsid w:val="007064F6"/>
    <w:rsid w:val="00706962"/>
    <w:rsid w:val="00706CD8"/>
    <w:rsid w:val="00706E7F"/>
    <w:rsid w:val="007072DE"/>
    <w:rsid w:val="007101F1"/>
    <w:rsid w:val="0071033D"/>
    <w:rsid w:val="00710DF2"/>
    <w:rsid w:val="00711396"/>
    <w:rsid w:val="0071167D"/>
    <w:rsid w:val="00712E0B"/>
    <w:rsid w:val="0071386B"/>
    <w:rsid w:val="00713FB5"/>
    <w:rsid w:val="007145EF"/>
    <w:rsid w:val="00714F23"/>
    <w:rsid w:val="00715152"/>
    <w:rsid w:val="007156B4"/>
    <w:rsid w:val="007156C3"/>
    <w:rsid w:val="00715D6D"/>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897"/>
    <w:rsid w:val="00742A30"/>
    <w:rsid w:val="00742CAC"/>
    <w:rsid w:val="00742CD8"/>
    <w:rsid w:val="0074340B"/>
    <w:rsid w:val="00743834"/>
    <w:rsid w:val="00743A51"/>
    <w:rsid w:val="00744366"/>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67DE1"/>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A52"/>
    <w:rsid w:val="007D1F29"/>
    <w:rsid w:val="007D2244"/>
    <w:rsid w:val="007D3908"/>
    <w:rsid w:val="007D3AE1"/>
    <w:rsid w:val="007D3C16"/>
    <w:rsid w:val="007D496F"/>
    <w:rsid w:val="007D4D34"/>
    <w:rsid w:val="007D539D"/>
    <w:rsid w:val="007D5C69"/>
    <w:rsid w:val="007D5FC8"/>
    <w:rsid w:val="007D6825"/>
    <w:rsid w:val="007D7D7C"/>
    <w:rsid w:val="007D7FE3"/>
    <w:rsid w:val="007E04AD"/>
    <w:rsid w:val="007E04AF"/>
    <w:rsid w:val="007E08B9"/>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27E"/>
    <w:rsid w:val="00856655"/>
    <w:rsid w:val="0085676C"/>
    <w:rsid w:val="008569B3"/>
    <w:rsid w:val="00856DC0"/>
    <w:rsid w:val="008573DE"/>
    <w:rsid w:val="0085763A"/>
    <w:rsid w:val="0086014A"/>
    <w:rsid w:val="00860452"/>
    <w:rsid w:val="0086137E"/>
    <w:rsid w:val="0086180C"/>
    <w:rsid w:val="00861CE0"/>
    <w:rsid w:val="00861DA0"/>
    <w:rsid w:val="00861E4B"/>
    <w:rsid w:val="0086272A"/>
    <w:rsid w:val="00863D9B"/>
    <w:rsid w:val="008641C6"/>
    <w:rsid w:val="0086434E"/>
    <w:rsid w:val="00864989"/>
    <w:rsid w:val="00864AD8"/>
    <w:rsid w:val="00865FCE"/>
    <w:rsid w:val="00867476"/>
    <w:rsid w:val="0087002E"/>
    <w:rsid w:val="0087152A"/>
    <w:rsid w:val="00871606"/>
    <w:rsid w:val="00871CE4"/>
    <w:rsid w:val="0087210C"/>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CC0"/>
    <w:rsid w:val="008977F3"/>
    <w:rsid w:val="00897938"/>
    <w:rsid w:val="00897AC1"/>
    <w:rsid w:val="008A0B6C"/>
    <w:rsid w:val="008A11EA"/>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B30"/>
    <w:rsid w:val="008B1F37"/>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799"/>
    <w:rsid w:val="008D522D"/>
    <w:rsid w:val="008D616B"/>
    <w:rsid w:val="008D64E4"/>
    <w:rsid w:val="008D6CB0"/>
    <w:rsid w:val="008D7059"/>
    <w:rsid w:val="008D7A33"/>
    <w:rsid w:val="008D7BDD"/>
    <w:rsid w:val="008D7CD9"/>
    <w:rsid w:val="008D7E2A"/>
    <w:rsid w:val="008E0008"/>
    <w:rsid w:val="008E133D"/>
    <w:rsid w:val="008E1D6F"/>
    <w:rsid w:val="008E2718"/>
    <w:rsid w:val="008E2904"/>
    <w:rsid w:val="008E2F07"/>
    <w:rsid w:val="008E3287"/>
    <w:rsid w:val="008E3671"/>
    <w:rsid w:val="008E3805"/>
    <w:rsid w:val="008E3A82"/>
    <w:rsid w:val="008E405F"/>
    <w:rsid w:val="008E4770"/>
    <w:rsid w:val="008E526A"/>
    <w:rsid w:val="008E5571"/>
    <w:rsid w:val="008E57DE"/>
    <w:rsid w:val="008E703A"/>
    <w:rsid w:val="008E7DBB"/>
    <w:rsid w:val="008F051C"/>
    <w:rsid w:val="008F0725"/>
    <w:rsid w:val="008F0982"/>
    <w:rsid w:val="008F1052"/>
    <w:rsid w:val="008F1181"/>
    <w:rsid w:val="008F1881"/>
    <w:rsid w:val="008F18C0"/>
    <w:rsid w:val="008F1BAB"/>
    <w:rsid w:val="008F2060"/>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5C2"/>
    <w:rsid w:val="00923775"/>
    <w:rsid w:val="00923BFD"/>
    <w:rsid w:val="00926F2E"/>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2D5E"/>
    <w:rsid w:val="009430EA"/>
    <w:rsid w:val="00943EC8"/>
    <w:rsid w:val="009441C7"/>
    <w:rsid w:val="0094468C"/>
    <w:rsid w:val="00944DC0"/>
    <w:rsid w:val="0094509D"/>
    <w:rsid w:val="00945318"/>
    <w:rsid w:val="009467BA"/>
    <w:rsid w:val="0094763C"/>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4D10"/>
    <w:rsid w:val="00985585"/>
    <w:rsid w:val="00986233"/>
    <w:rsid w:val="0098707E"/>
    <w:rsid w:val="0099007A"/>
    <w:rsid w:val="00991079"/>
    <w:rsid w:val="00991323"/>
    <w:rsid w:val="00991DF7"/>
    <w:rsid w:val="0099284E"/>
    <w:rsid w:val="00994049"/>
    <w:rsid w:val="00994E50"/>
    <w:rsid w:val="00996BF2"/>
    <w:rsid w:val="009971EC"/>
    <w:rsid w:val="009A033C"/>
    <w:rsid w:val="009A08AC"/>
    <w:rsid w:val="009A0B2C"/>
    <w:rsid w:val="009A1267"/>
    <w:rsid w:val="009A1439"/>
    <w:rsid w:val="009A1774"/>
    <w:rsid w:val="009A26FC"/>
    <w:rsid w:val="009A322B"/>
    <w:rsid w:val="009A38C2"/>
    <w:rsid w:val="009A5CE4"/>
    <w:rsid w:val="009A636C"/>
    <w:rsid w:val="009A6AD9"/>
    <w:rsid w:val="009A6BC4"/>
    <w:rsid w:val="009A777B"/>
    <w:rsid w:val="009B041A"/>
    <w:rsid w:val="009B0B85"/>
    <w:rsid w:val="009B1678"/>
    <w:rsid w:val="009B1B24"/>
    <w:rsid w:val="009B2093"/>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1C86"/>
    <w:rsid w:val="009C24B5"/>
    <w:rsid w:val="009C2967"/>
    <w:rsid w:val="009C33DF"/>
    <w:rsid w:val="009C3939"/>
    <w:rsid w:val="009C3A96"/>
    <w:rsid w:val="009C3FA7"/>
    <w:rsid w:val="009C5AF7"/>
    <w:rsid w:val="009C5B7A"/>
    <w:rsid w:val="009C68A0"/>
    <w:rsid w:val="009C7880"/>
    <w:rsid w:val="009C7909"/>
    <w:rsid w:val="009C7B50"/>
    <w:rsid w:val="009D147A"/>
    <w:rsid w:val="009D1A68"/>
    <w:rsid w:val="009D2117"/>
    <w:rsid w:val="009D27A4"/>
    <w:rsid w:val="009D388A"/>
    <w:rsid w:val="009D3E59"/>
    <w:rsid w:val="009D485A"/>
    <w:rsid w:val="009D5280"/>
    <w:rsid w:val="009D6542"/>
    <w:rsid w:val="009D68A9"/>
    <w:rsid w:val="009D727B"/>
    <w:rsid w:val="009D72A1"/>
    <w:rsid w:val="009E03FF"/>
    <w:rsid w:val="009E0939"/>
    <w:rsid w:val="009E0971"/>
    <w:rsid w:val="009E179C"/>
    <w:rsid w:val="009E2899"/>
    <w:rsid w:val="009E2C50"/>
    <w:rsid w:val="009E3612"/>
    <w:rsid w:val="009E3C08"/>
    <w:rsid w:val="009E3E93"/>
    <w:rsid w:val="009E5D02"/>
    <w:rsid w:val="009E60D1"/>
    <w:rsid w:val="009E6652"/>
    <w:rsid w:val="009E7F1A"/>
    <w:rsid w:val="009F0464"/>
    <w:rsid w:val="009F05D3"/>
    <w:rsid w:val="009F0E7C"/>
    <w:rsid w:val="009F0EE6"/>
    <w:rsid w:val="009F1498"/>
    <w:rsid w:val="009F1905"/>
    <w:rsid w:val="009F2441"/>
    <w:rsid w:val="009F27B9"/>
    <w:rsid w:val="009F2836"/>
    <w:rsid w:val="009F28A4"/>
    <w:rsid w:val="009F2F9A"/>
    <w:rsid w:val="009F329D"/>
    <w:rsid w:val="009F330B"/>
    <w:rsid w:val="009F6611"/>
    <w:rsid w:val="009F7130"/>
    <w:rsid w:val="009F799E"/>
    <w:rsid w:val="00A0014F"/>
    <w:rsid w:val="00A00353"/>
    <w:rsid w:val="00A003C9"/>
    <w:rsid w:val="00A0047F"/>
    <w:rsid w:val="00A0135E"/>
    <w:rsid w:val="00A01896"/>
    <w:rsid w:val="00A02DDF"/>
    <w:rsid w:val="00A02ED5"/>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608"/>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470"/>
    <w:rsid w:val="00A966E2"/>
    <w:rsid w:val="00A96C58"/>
    <w:rsid w:val="00A96C7D"/>
    <w:rsid w:val="00A96FBE"/>
    <w:rsid w:val="00AA02AE"/>
    <w:rsid w:val="00AA0614"/>
    <w:rsid w:val="00AA1C21"/>
    <w:rsid w:val="00AA24A1"/>
    <w:rsid w:val="00AA3363"/>
    <w:rsid w:val="00AA3556"/>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2C8F"/>
    <w:rsid w:val="00AC34C4"/>
    <w:rsid w:val="00AC372E"/>
    <w:rsid w:val="00AC3F0F"/>
    <w:rsid w:val="00AC3FC8"/>
    <w:rsid w:val="00AC40BA"/>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9AE"/>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8B0"/>
    <w:rsid w:val="00B21CDE"/>
    <w:rsid w:val="00B21F90"/>
    <w:rsid w:val="00B22AA3"/>
    <w:rsid w:val="00B23588"/>
    <w:rsid w:val="00B239FA"/>
    <w:rsid w:val="00B24080"/>
    <w:rsid w:val="00B24B25"/>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11E"/>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3F54"/>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5A47"/>
    <w:rsid w:val="00B75A85"/>
    <w:rsid w:val="00B75ED8"/>
    <w:rsid w:val="00B77809"/>
    <w:rsid w:val="00B77F8B"/>
    <w:rsid w:val="00B8008B"/>
    <w:rsid w:val="00B80A51"/>
    <w:rsid w:val="00B80AC4"/>
    <w:rsid w:val="00B813F9"/>
    <w:rsid w:val="00B81D01"/>
    <w:rsid w:val="00B827EC"/>
    <w:rsid w:val="00B830B1"/>
    <w:rsid w:val="00B844E0"/>
    <w:rsid w:val="00B844EA"/>
    <w:rsid w:val="00B849C4"/>
    <w:rsid w:val="00B850E3"/>
    <w:rsid w:val="00B858D4"/>
    <w:rsid w:val="00B85A51"/>
    <w:rsid w:val="00B85E6D"/>
    <w:rsid w:val="00B860F4"/>
    <w:rsid w:val="00B86444"/>
    <w:rsid w:val="00B8667A"/>
    <w:rsid w:val="00B86D6B"/>
    <w:rsid w:val="00B8772A"/>
    <w:rsid w:val="00B878E1"/>
    <w:rsid w:val="00B87AF8"/>
    <w:rsid w:val="00B904A0"/>
    <w:rsid w:val="00B90535"/>
    <w:rsid w:val="00B90956"/>
    <w:rsid w:val="00B90BCA"/>
    <w:rsid w:val="00B91B9C"/>
    <w:rsid w:val="00B91E24"/>
    <w:rsid w:val="00B93887"/>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8EC"/>
    <w:rsid w:val="00BB5E32"/>
    <w:rsid w:val="00BB6C5B"/>
    <w:rsid w:val="00BC0188"/>
    <w:rsid w:val="00BC01B1"/>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C1D"/>
    <w:rsid w:val="00BD0D22"/>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654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AE5"/>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302"/>
    <w:rsid w:val="00C424F7"/>
    <w:rsid w:val="00C43AE2"/>
    <w:rsid w:val="00C43EDB"/>
    <w:rsid w:val="00C43F7F"/>
    <w:rsid w:val="00C44DF0"/>
    <w:rsid w:val="00C45865"/>
    <w:rsid w:val="00C46D3F"/>
    <w:rsid w:val="00C47558"/>
    <w:rsid w:val="00C50600"/>
    <w:rsid w:val="00C50DAB"/>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564"/>
    <w:rsid w:val="00C92E08"/>
    <w:rsid w:val="00C9329A"/>
    <w:rsid w:val="00C93473"/>
    <w:rsid w:val="00C93521"/>
    <w:rsid w:val="00C9379B"/>
    <w:rsid w:val="00C946DB"/>
    <w:rsid w:val="00C94D39"/>
    <w:rsid w:val="00C966BF"/>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632B"/>
    <w:rsid w:val="00CB6881"/>
    <w:rsid w:val="00CB6E4D"/>
    <w:rsid w:val="00CB7600"/>
    <w:rsid w:val="00CB7AB2"/>
    <w:rsid w:val="00CB7EFB"/>
    <w:rsid w:val="00CC07ED"/>
    <w:rsid w:val="00CC1687"/>
    <w:rsid w:val="00CC1F4D"/>
    <w:rsid w:val="00CC2551"/>
    <w:rsid w:val="00CC34F1"/>
    <w:rsid w:val="00CC3601"/>
    <w:rsid w:val="00CC4578"/>
    <w:rsid w:val="00CC510C"/>
    <w:rsid w:val="00CC53D9"/>
    <w:rsid w:val="00CC564D"/>
    <w:rsid w:val="00CC5A21"/>
    <w:rsid w:val="00CC689E"/>
    <w:rsid w:val="00CC6928"/>
    <w:rsid w:val="00CC720A"/>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8AB"/>
    <w:rsid w:val="00CE03C5"/>
    <w:rsid w:val="00CE0886"/>
    <w:rsid w:val="00CE1623"/>
    <w:rsid w:val="00CE2BA6"/>
    <w:rsid w:val="00CE2BEE"/>
    <w:rsid w:val="00CE355E"/>
    <w:rsid w:val="00CE3A53"/>
    <w:rsid w:val="00CE421B"/>
    <w:rsid w:val="00CE436F"/>
    <w:rsid w:val="00CE45B4"/>
    <w:rsid w:val="00CE4BCC"/>
    <w:rsid w:val="00CE4F06"/>
    <w:rsid w:val="00CE5D63"/>
    <w:rsid w:val="00CE5E89"/>
    <w:rsid w:val="00CE6A94"/>
    <w:rsid w:val="00CE71E4"/>
    <w:rsid w:val="00CE76EF"/>
    <w:rsid w:val="00CE7D41"/>
    <w:rsid w:val="00CF067D"/>
    <w:rsid w:val="00CF122F"/>
    <w:rsid w:val="00CF1824"/>
    <w:rsid w:val="00CF2197"/>
    <w:rsid w:val="00CF3303"/>
    <w:rsid w:val="00CF41F4"/>
    <w:rsid w:val="00CF4ED3"/>
    <w:rsid w:val="00CF799A"/>
    <w:rsid w:val="00CF7FC4"/>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CB4"/>
    <w:rsid w:val="00D04EB4"/>
    <w:rsid w:val="00D057D2"/>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41F"/>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0DC"/>
    <w:rsid w:val="00D40504"/>
    <w:rsid w:val="00D40DED"/>
    <w:rsid w:val="00D41388"/>
    <w:rsid w:val="00D417F1"/>
    <w:rsid w:val="00D41EAE"/>
    <w:rsid w:val="00D41F1F"/>
    <w:rsid w:val="00D42714"/>
    <w:rsid w:val="00D43983"/>
    <w:rsid w:val="00D44219"/>
    <w:rsid w:val="00D45F0C"/>
    <w:rsid w:val="00D46AE9"/>
    <w:rsid w:val="00D46C1C"/>
    <w:rsid w:val="00D47AD0"/>
    <w:rsid w:val="00D47C42"/>
    <w:rsid w:val="00D47C48"/>
    <w:rsid w:val="00D50909"/>
    <w:rsid w:val="00D50A49"/>
    <w:rsid w:val="00D51E44"/>
    <w:rsid w:val="00D51E98"/>
    <w:rsid w:val="00D51F15"/>
    <w:rsid w:val="00D520E9"/>
    <w:rsid w:val="00D525E4"/>
    <w:rsid w:val="00D52828"/>
    <w:rsid w:val="00D52857"/>
    <w:rsid w:val="00D52B70"/>
    <w:rsid w:val="00D52C68"/>
    <w:rsid w:val="00D5327A"/>
    <w:rsid w:val="00D539FE"/>
    <w:rsid w:val="00D56EEF"/>
    <w:rsid w:val="00D571DA"/>
    <w:rsid w:val="00D57AD6"/>
    <w:rsid w:val="00D57EC7"/>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268"/>
    <w:rsid w:val="00D80940"/>
    <w:rsid w:val="00D831E5"/>
    <w:rsid w:val="00D83373"/>
    <w:rsid w:val="00D834BD"/>
    <w:rsid w:val="00D83CB8"/>
    <w:rsid w:val="00D83E66"/>
    <w:rsid w:val="00D84288"/>
    <w:rsid w:val="00D8455A"/>
    <w:rsid w:val="00D84A27"/>
    <w:rsid w:val="00D85633"/>
    <w:rsid w:val="00D86B7F"/>
    <w:rsid w:val="00D86C3E"/>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5B22"/>
    <w:rsid w:val="00DA672A"/>
    <w:rsid w:val="00DA7436"/>
    <w:rsid w:val="00DA7A62"/>
    <w:rsid w:val="00DB062B"/>
    <w:rsid w:val="00DB0E0C"/>
    <w:rsid w:val="00DB1C7A"/>
    <w:rsid w:val="00DB1FA5"/>
    <w:rsid w:val="00DB2E16"/>
    <w:rsid w:val="00DB3B45"/>
    <w:rsid w:val="00DB496F"/>
    <w:rsid w:val="00DB4EC7"/>
    <w:rsid w:val="00DB5656"/>
    <w:rsid w:val="00DB6583"/>
    <w:rsid w:val="00DB6601"/>
    <w:rsid w:val="00DB7F76"/>
    <w:rsid w:val="00DC012C"/>
    <w:rsid w:val="00DC12E0"/>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19"/>
    <w:rsid w:val="00E02851"/>
    <w:rsid w:val="00E02CE5"/>
    <w:rsid w:val="00E031D1"/>
    <w:rsid w:val="00E03480"/>
    <w:rsid w:val="00E038EE"/>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0872"/>
    <w:rsid w:val="00E2109E"/>
    <w:rsid w:val="00E222AD"/>
    <w:rsid w:val="00E223E5"/>
    <w:rsid w:val="00E233B2"/>
    <w:rsid w:val="00E23F80"/>
    <w:rsid w:val="00E24004"/>
    <w:rsid w:val="00E24503"/>
    <w:rsid w:val="00E25C33"/>
    <w:rsid w:val="00E2785B"/>
    <w:rsid w:val="00E309FC"/>
    <w:rsid w:val="00E31AFD"/>
    <w:rsid w:val="00E32834"/>
    <w:rsid w:val="00E36193"/>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5F7F"/>
    <w:rsid w:val="00E46174"/>
    <w:rsid w:val="00E46B5A"/>
    <w:rsid w:val="00E46BA0"/>
    <w:rsid w:val="00E46EB1"/>
    <w:rsid w:val="00E479C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5A1"/>
    <w:rsid w:val="00EA1D3D"/>
    <w:rsid w:val="00EA2407"/>
    <w:rsid w:val="00EA2710"/>
    <w:rsid w:val="00EA2B71"/>
    <w:rsid w:val="00EA3301"/>
    <w:rsid w:val="00EA419E"/>
    <w:rsid w:val="00EA4411"/>
    <w:rsid w:val="00EA44B8"/>
    <w:rsid w:val="00EA575D"/>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665"/>
    <w:rsid w:val="00EB6DB8"/>
    <w:rsid w:val="00EB72A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39C4"/>
    <w:rsid w:val="00EF40BA"/>
    <w:rsid w:val="00EF4416"/>
    <w:rsid w:val="00EF50FC"/>
    <w:rsid w:val="00EF5831"/>
    <w:rsid w:val="00EF5944"/>
    <w:rsid w:val="00EF6BC3"/>
    <w:rsid w:val="00EF6E3B"/>
    <w:rsid w:val="00F005C9"/>
    <w:rsid w:val="00F0250C"/>
    <w:rsid w:val="00F0293A"/>
    <w:rsid w:val="00F02953"/>
    <w:rsid w:val="00F02A19"/>
    <w:rsid w:val="00F03972"/>
    <w:rsid w:val="00F03F21"/>
    <w:rsid w:val="00F04A96"/>
    <w:rsid w:val="00F06CEB"/>
    <w:rsid w:val="00F072A0"/>
    <w:rsid w:val="00F076F4"/>
    <w:rsid w:val="00F07DAF"/>
    <w:rsid w:val="00F101C1"/>
    <w:rsid w:val="00F11E21"/>
    <w:rsid w:val="00F12143"/>
    <w:rsid w:val="00F12938"/>
    <w:rsid w:val="00F12C05"/>
    <w:rsid w:val="00F12EFC"/>
    <w:rsid w:val="00F13169"/>
    <w:rsid w:val="00F137D3"/>
    <w:rsid w:val="00F140CD"/>
    <w:rsid w:val="00F14F96"/>
    <w:rsid w:val="00F15DA2"/>
    <w:rsid w:val="00F1639B"/>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425"/>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2ADA"/>
    <w:rsid w:val="00F54268"/>
    <w:rsid w:val="00F54D98"/>
    <w:rsid w:val="00F55E8B"/>
    <w:rsid w:val="00F564F9"/>
    <w:rsid w:val="00F5760C"/>
    <w:rsid w:val="00F576D6"/>
    <w:rsid w:val="00F60030"/>
    <w:rsid w:val="00F61FE1"/>
    <w:rsid w:val="00F62295"/>
    <w:rsid w:val="00F624B5"/>
    <w:rsid w:val="00F62FAC"/>
    <w:rsid w:val="00F63A69"/>
    <w:rsid w:val="00F64275"/>
    <w:rsid w:val="00F642B4"/>
    <w:rsid w:val="00F64C01"/>
    <w:rsid w:val="00F64FFD"/>
    <w:rsid w:val="00F6599C"/>
    <w:rsid w:val="00F66A92"/>
    <w:rsid w:val="00F673B9"/>
    <w:rsid w:val="00F675F0"/>
    <w:rsid w:val="00F700FF"/>
    <w:rsid w:val="00F70B93"/>
    <w:rsid w:val="00F70F4A"/>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4F4C"/>
    <w:rsid w:val="00F8504F"/>
    <w:rsid w:val="00F85503"/>
    <w:rsid w:val="00F85C86"/>
    <w:rsid w:val="00F8622E"/>
    <w:rsid w:val="00F8693B"/>
    <w:rsid w:val="00F8739B"/>
    <w:rsid w:val="00F90B90"/>
    <w:rsid w:val="00F92803"/>
    <w:rsid w:val="00F92B5D"/>
    <w:rsid w:val="00F92BA2"/>
    <w:rsid w:val="00F933C6"/>
    <w:rsid w:val="00F93A28"/>
    <w:rsid w:val="00F95823"/>
    <w:rsid w:val="00F96B40"/>
    <w:rsid w:val="00F97639"/>
    <w:rsid w:val="00F97C62"/>
    <w:rsid w:val="00FA001F"/>
    <w:rsid w:val="00FA1C0F"/>
    <w:rsid w:val="00FA1E9A"/>
    <w:rsid w:val="00FA2874"/>
    <w:rsid w:val="00FA62C6"/>
    <w:rsid w:val="00FA6BC0"/>
    <w:rsid w:val="00FA7504"/>
    <w:rsid w:val="00FA7F05"/>
    <w:rsid w:val="00FB060F"/>
    <w:rsid w:val="00FB148D"/>
    <w:rsid w:val="00FB14B8"/>
    <w:rsid w:val="00FB1774"/>
    <w:rsid w:val="00FB2419"/>
    <w:rsid w:val="00FB337A"/>
    <w:rsid w:val="00FB51B3"/>
    <w:rsid w:val="00FB5C27"/>
    <w:rsid w:val="00FB5EFA"/>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7219"/>
    <w:rsid w:val="00FC7436"/>
    <w:rsid w:val="00FC773D"/>
    <w:rsid w:val="00FC7C4E"/>
    <w:rsid w:val="00FD0737"/>
    <w:rsid w:val="00FD08BE"/>
    <w:rsid w:val="00FD0A4D"/>
    <w:rsid w:val="00FD0B51"/>
    <w:rsid w:val="00FD1641"/>
    <w:rsid w:val="00FD245B"/>
    <w:rsid w:val="00FD25A9"/>
    <w:rsid w:val="00FD2A50"/>
    <w:rsid w:val="00FD3F10"/>
    <w:rsid w:val="00FD4C2D"/>
    <w:rsid w:val="00FD4EE6"/>
    <w:rsid w:val="00FD4FCA"/>
    <w:rsid w:val="00FD520F"/>
    <w:rsid w:val="00FD56A0"/>
    <w:rsid w:val="00FD5F3A"/>
    <w:rsid w:val="00FD68F9"/>
    <w:rsid w:val="00FD6972"/>
    <w:rsid w:val="00FD6AB1"/>
    <w:rsid w:val="00FD6C1B"/>
    <w:rsid w:val="00FD741D"/>
    <w:rsid w:val="00FE0019"/>
    <w:rsid w:val="00FE0199"/>
    <w:rsid w:val="00FE0B8D"/>
    <w:rsid w:val="00FE0FBD"/>
    <w:rsid w:val="00FE1BFD"/>
    <w:rsid w:val="00FE3077"/>
    <w:rsid w:val="00FE3263"/>
    <w:rsid w:val="00FE33F1"/>
    <w:rsid w:val="00FE4256"/>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2F4A"/>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5</TotalTime>
  <Pages>3</Pages>
  <Words>695</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4</cp:revision>
  <cp:lastPrinted>2021-08-27T11:21:00Z</cp:lastPrinted>
  <dcterms:created xsi:type="dcterms:W3CDTF">2024-12-09T23:25:00Z</dcterms:created>
  <dcterms:modified xsi:type="dcterms:W3CDTF">2024-12-09T23:27:00Z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